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9D8FB" w14:textId="77777777" w:rsidR="00562B5F" w:rsidRPr="0051604C" w:rsidRDefault="00562B5F" w:rsidP="006D68C7">
      <w:pPr>
        <w:pStyle w:val="BasicParagraph"/>
        <w:rPr>
          <w:rFonts w:ascii="Arial" w:hAnsi="Arial" w:cs="ArialMT"/>
          <w:b/>
          <w:color w:val="auto"/>
          <w:sz w:val="28"/>
          <w:szCs w:val="28"/>
        </w:rPr>
      </w:pPr>
    </w:p>
    <w:p w14:paraId="163C0611" w14:textId="76167A97" w:rsidR="00FE42B9" w:rsidRPr="0051604C" w:rsidRDefault="00D905D9" w:rsidP="006D68C7">
      <w:pPr>
        <w:pStyle w:val="BasicParagraph"/>
        <w:rPr>
          <w:rFonts w:ascii="Arial" w:hAnsi="Arial" w:cs="ArialMT"/>
          <w:color w:val="auto"/>
          <w:sz w:val="28"/>
          <w:szCs w:val="28"/>
        </w:rPr>
      </w:pPr>
      <w:r w:rsidRPr="0051604C">
        <w:rPr>
          <w:rFonts w:ascii="Arial" w:hAnsi="Arial" w:cs="ArialMT"/>
          <w:b/>
          <w:color w:val="auto"/>
          <w:sz w:val="28"/>
          <w:szCs w:val="28"/>
        </w:rPr>
        <w:t>COVID-19</w:t>
      </w:r>
      <w:r w:rsidR="00654578" w:rsidRPr="0051604C">
        <w:rPr>
          <w:rFonts w:ascii="Arial" w:hAnsi="Arial" w:cs="ArialMT"/>
          <w:b/>
          <w:color w:val="auto"/>
          <w:sz w:val="28"/>
          <w:szCs w:val="28"/>
        </w:rPr>
        <w:t xml:space="preserve"> </w:t>
      </w:r>
      <w:r w:rsidR="006E34A2" w:rsidRPr="0051604C">
        <w:rPr>
          <w:rFonts w:ascii="Arial" w:hAnsi="Arial" w:cs="ArialMT"/>
          <w:b/>
          <w:color w:val="auto"/>
          <w:sz w:val="28"/>
          <w:szCs w:val="28"/>
        </w:rPr>
        <w:t xml:space="preserve">SAFETY </w:t>
      </w:r>
      <w:r w:rsidR="00654578" w:rsidRPr="0051604C">
        <w:rPr>
          <w:rFonts w:ascii="Arial" w:hAnsi="Arial" w:cs="ArialMT"/>
          <w:b/>
          <w:color w:val="auto"/>
          <w:sz w:val="28"/>
          <w:szCs w:val="28"/>
        </w:rPr>
        <w:t>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6936"/>
      </w:tblGrid>
      <w:tr w:rsidR="0051604C" w:rsidRPr="0051604C" w14:paraId="3CF2A9D6" w14:textId="77777777" w:rsidTr="00276352">
        <w:tc>
          <w:tcPr>
            <w:tcW w:w="3258" w:type="dxa"/>
            <w:shd w:val="clear" w:color="auto" w:fill="auto"/>
          </w:tcPr>
          <w:p w14:paraId="17C16E54" w14:textId="77777777" w:rsidR="00FE42B9" w:rsidRPr="0051604C" w:rsidRDefault="00FE42B9" w:rsidP="005968A0">
            <w:pPr>
              <w:pStyle w:val="BasicParagraph"/>
              <w:spacing w:before="120"/>
              <w:rPr>
                <w:rFonts w:ascii="Arial" w:eastAsia="Times New Roman" w:hAnsi="Arial" w:cs="ArialMT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 w:cs="ArialMT"/>
                <w:color w:val="auto"/>
                <w:sz w:val="22"/>
                <w:szCs w:val="22"/>
              </w:rPr>
              <w:t>Premises / Business Name:</w:t>
            </w:r>
          </w:p>
          <w:p w14:paraId="72B2502C" w14:textId="77777777" w:rsidR="00FE42B9" w:rsidRPr="0051604C" w:rsidRDefault="00FE42B9" w:rsidP="005968A0">
            <w:pPr>
              <w:pStyle w:val="BasicParagraph"/>
              <w:spacing w:before="120"/>
              <w:rPr>
                <w:rFonts w:ascii="Arial" w:eastAsia="Times New Roman" w:hAnsi="Arial" w:cs="ArialMT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 w:cs="ArialMT"/>
                <w:color w:val="auto"/>
                <w:sz w:val="22"/>
                <w:szCs w:val="22"/>
              </w:rPr>
              <w:t>Situated Address:</w:t>
            </w:r>
          </w:p>
        </w:tc>
        <w:tc>
          <w:tcPr>
            <w:tcW w:w="6936" w:type="dxa"/>
            <w:shd w:val="clear" w:color="auto" w:fill="auto"/>
          </w:tcPr>
          <w:p w14:paraId="3DBAA903" w14:textId="77777777" w:rsidR="00FE42B9" w:rsidRPr="0051604C" w:rsidRDefault="00FE42B9" w:rsidP="005968A0">
            <w:pPr>
              <w:pStyle w:val="BasicParagraph"/>
              <w:spacing w:before="120"/>
              <w:rPr>
                <w:rFonts w:ascii="Arial" w:eastAsia="Times New Roman" w:hAnsi="Arial" w:cs="ArialMT"/>
                <w:color w:val="auto"/>
                <w:sz w:val="22"/>
                <w:szCs w:val="22"/>
              </w:rPr>
            </w:pPr>
          </w:p>
        </w:tc>
      </w:tr>
      <w:tr w:rsidR="0051604C" w:rsidRPr="0051604C" w14:paraId="0CE4CF5A" w14:textId="77777777" w:rsidTr="00276352">
        <w:tc>
          <w:tcPr>
            <w:tcW w:w="3258" w:type="dxa"/>
            <w:shd w:val="clear" w:color="auto" w:fill="auto"/>
          </w:tcPr>
          <w:p w14:paraId="446A571A" w14:textId="77777777" w:rsidR="00FE42B9" w:rsidRPr="0051604C" w:rsidRDefault="0083582C" w:rsidP="005968A0">
            <w:pPr>
              <w:pStyle w:val="BasicParagraph"/>
              <w:spacing w:before="120"/>
              <w:rPr>
                <w:rFonts w:ascii="Arial" w:eastAsia="Times New Roman" w:hAnsi="Arial" w:cs="ArialMT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 w:cs="ArialMT"/>
                <w:color w:val="auto"/>
                <w:sz w:val="22"/>
                <w:szCs w:val="22"/>
              </w:rPr>
              <w:t>Postal Address:</w:t>
            </w:r>
          </w:p>
        </w:tc>
        <w:tc>
          <w:tcPr>
            <w:tcW w:w="6936" w:type="dxa"/>
            <w:shd w:val="clear" w:color="auto" w:fill="auto"/>
          </w:tcPr>
          <w:p w14:paraId="3E9C4A8D" w14:textId="77777777" w:rsidR="00FE42B9" w:rsidRPr="0051604C" w:rsidRDefault="00FE42B9" w:rsidP="005968A0">
            <w:pPr>
              <w:pStyle w:val="BasicParagraph"/>
              <w:spacing w:before="120"/>
              <w:rPr>
                <w:rFonts w:ascii="Arial" w:eastAsia="Times New Roman" w:hAnsi="Arial" w:cs="ArialMT"/>
                <w:color w:val="auto"/>
                <w:sz w:val="22"/>
                <w:szCs w:val="22"/>
              </w:rPr>
            </w:pPr>
          </w:p>
        </w:tc>
      </w:tr>
      <w:tr w:rsidR="0051604C" w:rsidRPr="0051604C" w14:paraId="2924443C" w14:textId="77777777" w:rsidTr="00276352">
        <w:tc>
          <w:tcPr>
            <w:tcW w:w="3258" w:type="dxa"/>
            <w:shd w:val="clear" w:color="auto" w:fill="auto"/>
          </w:tcPr>
          <w:p w14:paraId="40F37827" w14:textId="77777777" w:rsidR="00FE42B9" w:rsidRPr="0051604C" w:rsidRDefault="0083582C" w:rsidP="005968A0">
            <w:pPr>
              <w:pStyle w:val="BasicParagraph"/>
              <w:spacing w:before="120"/>
              <w:rPr>
                <w:rFonts w:ascii="Arial" w:eastAsia="Times New Roman" w:hAnsi="Arial" w:cs="ArialMT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 w:cs="ArialMT"/>
                <w:color w:val="auto"/>
                <w:sz w:val="22"/>
                <w:szCs w:val="22"/>
              </w:rPr>
              <w:t>Licensee:</w:t>
            </w:r>
          </w:p>
          <w:p w14:paraId="57553C72" w14:textId="77777777" w:rsidR="0083582C" w:rsidRPr="0051604C" w:rsidRDefault="0083582C" w:rsidP="005968A0">
            <w:pPr>
              <w:pStyle w:val="BasicParagraph"/>
              <w:spacing w:before="120"/>
              <w:rPr>
                <w:rFonts w:ascii="Arial" w:eastAsia="Times New Roman" w:hAnsi="Arial" w:cs="ArialMT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 w:cs="ArialMT"/>
                <w:color w:val="auto"/>
                <w:sz w:val="22"/>
                <w:szCs w:val="22"/>
              </w:rPr>
              <w:t>Registered Licensee Address:</w:t>
            </w:r>
          </w:p>
        </w:tc>
        <w:tc>
          <w:tcPr>
            <w:tcW w:w="6936" w:type="dxa"/>
            <w:shd w:val="clear" w:color="auto" w:fill="auto"/>
          </w:tcPr>
          <w:p w14:paraId="7BFCB7CE" w14:textId="77777777" w:rsidR="00FE42B9" w:rsidRPr="0051604C" w:rsidRDefault="00FE42B9" w:rsidP="005968A0">
            <w:pPr>
              <w:pStyle w:val="BasicParagraph"/>
              <w:spacing w:before="120"/>
              <w:rPr>
                <w:rFonts w:ascii="Arial" w:eastAsia="Times New Roman" w:hAnsi="Arial" w:cs="ArialMT"/>
                <w:color w:val="auto"/>
                <w:sz w:val="22"/>
                <w:szCs w:val="22"/>
              </w:rPr>
            </w:pPr>
          </w:p>
        </w:tc>
      </w:tr>
      <w:tr w:rsidR="00276352" w:rsidRPr="0051604C" w14:paraId="635BC1E6" w14:textId="77777777" w:rsidTr="00276352">
        <w:tc>
          <w:tcPr>
            <w:tcW w:w="3258" w:type="dxa"/>
            <w:shd w:val="clear" w:color="auto" w:fill="auto"/>
          </w:tcPr>
          <w:p w14:paraId="3955B2DD" w14:textId="09FFC75C" w:rsidR="00276352" w:rsidRPr="0051604C" w:rsidRDefault="00276352" w:rsidP="005968A0">
            <w:pPr>
              <w:pStyle w:val="BasicParagraph"/>
              <w:spacing w:before="120"/>
              <w:rPr>
                <w:rFonts w:ascii="Arial" w:eastAsia="Times New Roman" w:hAnsi="Arial" w:cs="ArialMT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MT"/>
                <w:color w:val="auto"/>
                <w:sz w:val="22"/>
                <w:szCs w:val="22"/>
              </w:rPr>
              <w:t>COVID Safety Supervisor:</w:t>
            </w:r>
          </w:p>
        </w:tc>
        <w:tc>
          <w:tcPr>
            <w:tcW w:w="6936" w:type="dxa"/>
            <w:shd w:val="clear" w:color="auto" w:fill="auto"/>
          </w:tcPr>
          <w:p w14:paraId="27BB9BFB" w14:textId="77777777" w:rsidR="00276352" w:rsidRPr="0051604C" w:rsidRDefault="00276352" w:rsidP="005968A0">
            <w:pPr>
              <w:pStyle w:val="BasicParagraph"/>
              <w:spacing w:before="120"/>
              <w:rPr>
                <w:rFonts w:ascii="Arial" w:eastAsia="Times New Roman" w:hAnsi="Arial" w:cs="ArialMT"/>
                <w:color w:val="auto"/>
                <w:sz w:val="22"/>
                <w:szCs w:val="22"/>
              </w:rPr>
            </w:pPr>
          </w:p>
        </w:tc>
      </w:tr>
      <w:tr w:rsidR="00FE42B9" w:rsidRPr="0051604C" w14:paraId="2C83FD54" w14:textId="77777777" w:rsidTr="00276352">
        <w:tc>
          <w:tcPr>
            <w:tcW w:w="3258" w:type="dxa"/>
            <w:shd w:val="clear" w:color="auto" w:fill="auto"/>
          </w:tcPr>
          <w:p w14:paraId="09887024" w14:textId="77777777" w:rsidR="00583B28" w:rsidRPr="0051604C" w:rsidRDefault="0083582C" w:rsidP="005968A0">
            <w:pPr>
              <w:pStyle w:val="BasicParagraph"/>
              <w:spacing w:before="120"/>
              <w:rPr>
                <w:rFonts w:ascii="Arial" w:eastAsia="Times New Roman" w:hAnsi="Arial" w:cs="ArialMT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 w:cs="ArialMT"/>
                <w:color w:val="auto"/>
                <w:sz w:val="22"/>
                <w:szCs w:val="22"/>
              </w:rPr>
              <w:t>Licensee’</w:t>
            </w:r>
            <w:r w:rsidR="00583B28" w:rsidRPr="0051604C">
              <w:rPr>
                <w:rFonts w:ascii="Arial" w:eastAsia="Times New Roman" w:hAnsi="Arial" w:cs="ArialMT"/>
                <w:color w:val="auto"/>
                <w:sz w:val="22"/>
                <w:szCs w:val="22"/>
              </w:rPr>
              <w:t>s</w:t>
            </w:r>
          </w:p>
          <w:p w14:paraId="5242B8D1" w14:textId="77777777" w:rsidR="00FE42B9" w:rsidRPr="0051604C" w:rsidRDefault="0083582C" w:rsidP="005968A0">
            <w:pPr>
              <w:pStyle w:val="BasicParagraph"/>
              <w:spacing w:before="120"/>
              <w:rPr>
                <w:rFonts w:ascii="Arial" w:eastAsia="Times New Roman" w:hAnsi="Arial" w:cs="ArialMT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 w:cs="ArialMT"/>
                <w:color w:val="auto"/>
                <w:sz w:val="22"/>
                <w:szCs w:val="22"/>
              </w:rPr>
              <w:t>Signature:</w:t>
            </w:r>
          </w:p>
        </w:tc>
        <w:tc>
          <w:tcPr>
            <w:tcW w:w="6936" w:type="dxa"/>
            <w:shd w:val="clear" w:color="auto" w:fill="auto"/>
          </w:tcPr>
          <w:p w14:paraId="64B91C6A" w14:textId="77777777" w:rsidR="00FE42B9" w:rsidRPr="0051604C" w:rsidRDefault="0083582C" w:rsidP="005968A0">
            <w:pPr>
              <w:pStyle w:val="BasicParagraph"/>
              <w:spacing w:before="120"/>
              <w:rPr>
                <w:rFonts w:ascii="Arial" w:eastAsia="Times New Roman" w:hAnsi="Arial" w:cs="ArialMT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 w:cs="ArialMT"/>
                <w:color w:val="auto"/>
                <w:sz w:val="22"/>
                <w:szCs w:val="22"/>
              </w:rPr>
              <w:t xml:space="preserve">Print Name: </w:t>
            </w:r>
            <w:r w:rsidR="00583B28" w:rsidRPr="0051604C">
              <w:rPr>
                <w:rFonts w:ascii="Arial" w:eastAsia="Times New Roman" w:hAnsi="Arial" w:cs="ArialMT"/>
                <w:color w:val="auto"/>
                <w:sz w:val="22"/>
                <w:szCs w:val="22"/>
              </w:rPr>
              <w:t xml:space="preserve">                                                </w:t>
            </w:r>
            <w:r w:rsidRPr="0051604C">
              <w:rPr>
                <w:rFonts w:ascii="Arial" w:eastAsia="Times New Roman" w:hAnsi="Arial" w:cs="ArialMT"/>
                <w:color w:val="auto"/>
                <w:sz w:val="22"/>
                <w:szCs w:val="22"/>
              </w:rPr>
              <w:t>Date:</w:t>
            </w:r>
          </w:p>
        </w:tc>
      </w:tr>
    </w:tbl>
    <w:p w14:paraId="5E9A4BCB" w14:textId="64E6E2A3" w:rsidR="0083582C" w:rsidRPr="0051604C" w:rsidRDefault="0083582C" w:rsidP="002F21F0">
      <w:pPr>
        <w:pStyle w:val="BasicParagraph"/>
        <w:rPr>
          <w:rFonts w:ascii="Arial" w:hAnsi="Arial" w:cs="ArialMT"/>
          <w:color w:val="auto"/>
          <w:sz w:val="22"/>
          <w:szCs w:val="22"/>
        </w:rPr>
      </w:pPr>
    </w:p>
    <w:p w14:paraId="08916507" w14:textId="77777777" w:rsidR="000B6626" w:rsidRPr="0051604C" w:rsidRDefault="000B6626" w:rsidP="002F21F0">
      <w:pPr>
        <w:pStyle w:val="BasicParagraph"/>
        <w:rPr>
          <w:rFonts w:ascii="Arial" w:hAnsi="Arial" w:cs="ArialMT"/>
          <w:color w:val="auto"/>
          <w:sz w:val="22"/>
          <w:szCs w:val="22"/>
        </w:rPr>
      </w:pPr>
    </w:p>
    <w:p w14:paraId="605A8123" w14:textId="77777777" w:rsidR="0083582C" w:rsidRPr="0051604C" w:rsidRDefault="00654578" w:rsidP="004B10B8">
      <w:pPr>
        <w:pStyle w:val="BasicParagraph"/>
        <w:jc w:val="both"/>
        <w:rPr>
          <w:rFonts w:ascii="Arial" w:hAnsi="Arial" w:cs="ArialMT"/>
          <w:b/>
          <w:color w:val="auto"/>
          <w:sz w:val="28"/>
          <w:szCs w:val="28"/>
        </w:rPr>
      </w:pPr>
      <w:r w:rsidRPr="0051604C">
        <w:rPr>
          <w:rFonts w:ascii="Arial" w:hAnsi="Arial" w:cs="ArialMT"/>
          <w:b/>
          <w:color w:val="auto"/>
          <w:sz w:val="28"/>
          <w:szCs w:val="28"/>
        </w:rPr>
        <w:t>REASONS FOR 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51604C" w:rsidRPr="0051604C" w14:paraId="5A0C5DAD" w14:textId="77777777" w:rsidTr="005968A0">
        <w:tc>
          <w:tcPr>
            <w:tcW w:w="10422" w:type="dxa"/>
            <w:shd w:val="clear" w:color="auto" w:fill="auto"/>
          </w:tcPr>
          <w:p w14:paraId="0B19061E" w14:textId="3D3B6A46" w:rsidR="0083582C" w:rsidRPr="0051604C" w:rsidRDefault="00F059DC" w:rsidP="005968A0">
            <w:pPr>
              <w:pStyle w:val="BasicParagraph"/>
              <w:spacing w:before="120"/>
              <w:rPr>
                <w:rFonts w:ascii="Arial" w:eastAsia="Times New Roman" w:hAnsi="Arial" w:cs="ArialMT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 w:cs="ArialMT"/>
                <w:color w:val="auto"/>
                <w:sz w:val="22"/>
                <w:szCs w:val="22"/>
              </w:rPr>
              <w:t xml:space="preserve">This document outlines how </w:t>
            </w:r>
            <w:r w:rsidR="006E34A2" w:rsidRPr="0051604C">
              <w:rPr>
                <w:rFonts w:ascii="Arial" w:eastAsia="Times New Roman" w:hAnsi="Arial" w:cs="ArialMT"/>
                <w:color w:val="FF0000"/>
                <w:sz w:val="22"/>
                <w:szCs w:val="22"/>
              </w:rPr>
              <w:t xml:space="preserve">&lt;VENUE NAME&gt; </w:t>
            </w:r>
            <w:r w:rsidRPr="0051604C">
              <w:rPr>
                <w:rFonts w:ascii="Arial" w:eastAsia="Times New Roman" w:hAnsi="Arial" w:cs="ArialMT"/>
                <w:color w:val="auto"/>
                <w:sz w:val="22"/>
                <w:szCs w:val="22"/>
              </w:rPr>
              <w:t>will provide a safe and secure premise to the betterment of customers and staff</w:t>
            </w:r>
            <w:r w:rsidR="00361246" w:rsidRPr="0051604C">
              <w:rPr>
                <w:rFonts w:ascii="Arial" w:eastAsia="Times New Roman" w:hAnsi="Arial" w:cs="ArialMT"/>
                <w:color w:val="auto"/>
                <w:sz w:val="22"/>
                <w:szCs w:val="22"/>
              </w:rPr>
              <w:t xml:space="preserve"> in accordance with </w:t>
            </w:r>
            <w:r w:rsidR="006E34A2" w:rsidRPr="0051604C">
              <w:rPr>
                <w:rFonts w:ascii="Arial" w:eastAsia="Times New Roman" w:hAnsi="Arial" w:cs="ArialMT"/>
                <w:color w:val="auto"/>
                <w:sz w:val="22"/>
                <w:szCs w:val="22"/>
              </w:rPr>
              <w:t xml:space="preserve">guidelines and information provided by the NT Government and Department of Health. </w:t>
            </w:r>
          </w:p>
        </w:tc>
      </w:tr>
      <w:tr w:rsidR="0051604C" w:rsidRPr="0051604C" w14:paraId="0DE2688A" w14:textId="77777777" w:rsidTr="005968A0">
        <w:tc>
          <w:tcPr>
            <w:tcW w:w="10422" w:type="dxa"/>
            <w:shd w:val="clear" w:color="auto" w:fill="auto"/>
          </w:tcPr>
          <w:p w14:paraId="41048C4D" w14:textId="3E64B3FA" w:rsidR="007563FA" w:rsidRPr="0051604C" w:rsidRDefault="007563FA" w:rsidP="005968A0">
            <w:pPr>
              <w:pStyle w:val="BasicParagraph"/>
              <w:spacing w:before="120"/>
              <w:rPr>
                <w:rFonts w:ascii="Arial" w:eastAsia="Times New Roman" w:hAnsi="Arial" w:cs="ArialMT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 w:cs="ArialMT"/>
                <w:color w:val="auto"/>
                <w:sz w:val="22"/>
                <w:szCs w:val="22"/>
              </w:rPr>
              <w:t xml:space="preserve">Safe Work Australia has developed a useful Factsheet that provides links to signs regarding COVID-19, e.g. handwashing, which industry may find useful. </w:t>
            </w:r>
          </w:p>
          <w:p w14:paraId="7927FB58" w14:textId="45A8DDAC" w:rsidR="007563FA" w:rsidRPr="0051604C" w:rsidRDefault="00735B90" w:rsidP="005968A0">
            <w:pPr>
              <w:pStyle w:val="BasicParagraph"/>
              <w:spacing w:before="120"/>
              <w:rPr>
                <w:rFonts w:ascii="Arial" w:eastAsia="Times New Roman" w:hAnsi="Arial" w:cs="ArialMT"/>
                <w:color w:val="auto"/>
                <w:sz w:val="22"/>
                <w:szCs w:val="22"/>
              </w:rPr>
            </w:pPr>
            <w:hyperlink r:id="rId8" w:history="1">
              <w:r w:rsidR="007563FA" w:rsidRPr="0051604C">
                <w:rPr>
                  <w:rStyle w:val="Hyperlink"/>
                  <w:rFonts w:ascii="Arial" w:eastAsia="Times New Roman" w:hAnsi="Arial" w:cs="ArialMT"/>
                  <w:color w:val="auto"/>
                  <w:sz w:val="22"/>
                  <w:szCs w:val="22"/>
                </w:rPr>
                <w:t>https://www.safeworkaustralia.gov.au/sites/default/files/2020-04/how_to_keep_workers_safe_covid-19.pdf</w:t>
              </w:r>
            </w:hyperlink>
            <w:r w:rsidR="007563FA" w:rsidRPr="0051604C">
              <w:rPr>
                <w:rFonts w:ascii="Arial" w:eastAsia="Times New Roman" w:hAnsi="Arial" w:cs="ArialMT"/>
                <w:color w:val="auto"/>
                <w:sz w:val="22"/>
                <w:szCs w:val="22"/>
              </w:rPr>
              <w:t xml:space="preserve"> </w:t>
            </w:r>
          </w:p>
        </w:tc>
      </w:tr>
      <w:tr w:rsidR="0051604C" w:rsidRPr="0051604C" w14:paraId="726C342F" w14:textId="77777777" w:rsidTr="005968A0">
        <w:tc>
          <w:tcPr>
            <w:tcW w:w="10422" w:type="dxa"/>
            <w:shd w:val="clear" w:color="auto" w:fill="auto"/>
          </w:tcPr>
          <w:p w14:paraId="27729934" w14:textId="181E665A" w:rsidR="00F059DC" w:rsidRPr="0051604C" w:rsidRDefault="00F059DC" w:rsidP="005968A0">
            <w:pPr>
              <w:pStyle w:val="BasicParagraph"/>
              <w:spacing w:before="120"/>
              <w:rPr>
                <w:rFonts w:ascii="Arial" w:eastAsia="Times New Roman" w:hAnsi="Arial" w:cs="ArialMT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 w:cs="ArialMT"/>
                <w:color w:val="auto"/>
                <w:sz w:val="22"/>
                <w:szCs w:val="22"/>
              </w:rPr>
              <w:t>This document is to be read in alignment with the venue’s certificate of completion of the relevant COVID-19 Checklist(s) provided by the Northern Territory Government.</w:t>
            </w:r>
          </w:p>
        </w:tc>
      </w:tr>
      <w:tr w:rsidR="0051604C" w:rsidRPr="0051604C" w14:paraId="6C9753C9" w14:textId="77777777" w:rsidTr="005968A0">
        <w:tc>
          <w:tcPr>
            <w:tcW w:w="10422" w:type="dxa"/>
            <w:shd w:val="clear" w:color="auto" w:fill="auto"/>
          </w:tcPr>
          <w:p w14:paraId="3C1AD62D" w14:textId="751069AF" w:rsidR="0083582C" w:rsidRPr="0051604C" w:rsidRDefault="00F059DC" w:rsidP="005968A0">
            <w:pPr>
              <w:pStyle w:val="BasicParagraph"/>
              <w:spacing w:before="120"/>
              <w:rPr>
                <w:rFonts w:ascii="Arial" w:eastAsia="Times New Roman" w:hAnsi="Arial" w:cs="ArialMT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 w:cs="ArialMT"/>
                <w:color w:val="auto"/>
                <w:sz w:val="22"/>
                <w:szCs w:val="22"/>
              </w:rPr>
              <w:t>This document also sits alongside the relevant Guidelines as issued by the Northern Territory Government</w:t>
            </w:r>
            <w:r w:rsidR="006E34A2" w:rsidRPr="0051604C">
              <w:rPr>
                <w:rFonts w:ascii="Arial" w:eastAsia="Times New Roman" w:hAnsi="Arial" w:cs="ArialMT"/>
                <w:color w:val="auto"/>
                <w:sz w:val="22"/>
                <w:szCs w:val="22"/>
              </w:rPr>
              <w:t xml:space="preserve"> and the Chief Health Officer’s COVID-19 Directions. </w:t>
            </w:r>
          </w:p>
        </w:tc>
      </w:tr>
      <w:tr w:rsidR="0051604C" w:rsidRPr="0051604C" w14:paraId="484B6C36" w14:textId="77777777" w:rsidTr="005968A0">
        <w:tc>
          <w:tcPr>
            <w:tcW w:w="10422" w:type="dxa"/>
            <w:shd w:val="clear" w:color="auto" w:fill="auto"/>
          </w:tcPr>
          <w:p w14:paraId="04764540" w14:textId="766843E7" w:rsidR="0083582C" w:rsidRPr="0051604C" w:rsidRDefault="00361246" w:rsidP="005968A0">
            <w:pPr>
              <w:pStyle w:val="BasicParagraph"/>
              <w:spacing w:before="120"/>
              <w:rPr>
                <w:rFonts w:ascii="Arial" w:eastAsia="Times New Roman" w:hAnsi="Arial" w:cs="ArialMT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 w:cs="ArialMT"/>
                <w:color w:val="auto"/>
                <w:sz w:val="22"/>
                <w:szCs w:val="22"/>
              </w:rPr>
              <w:t xml:space="preserve">This venue supports and adheres to </w:t>
            </w:r>
            <w:r w:rsidR="006E34A2" w:rsidRPr="0051604C">
              <w:rPr>
                <w:rFonts w:ascii="Arial" w:eastAsia="Times New Roman" w:hAnsi="Arial" w:cs="ArialMT"/>
                <w:color w:val="auto"/>
                <w:sz w:val="22"/>
                <w:szCs w:val="22"/>
              </w:rPr>
              <w:t>all</w:t>
            </w:r>
            <w:r w:rsidRPr="0051604C">
              <w:rPr>
                <w:rFonts w:ascii="Arial" w:eastAsia="Times New Roman" w:hAnsi="Arial" w:cs="ArialMT"/>
                <w:color w:val="auto"/>
                <w:sz w:val="22"/>
                <w:szCs w:val="22"/>
              </w:rPr>
              <w:t xml:space="preserve"> requirements that will ensure we keep our customers and workers safe and this plan outlines the measures and protocols we have put in place to ensure they are </w:t>
            </w:r>
            <w:r w:rsidR="006E34A2" w:rsidRPr="0051604C">
              <w:rPr>
                <w:rFonts w:ascii="Arial" w:eastAsia="Times New Roman" w:hAnsi="Arial" w:cs="ArialMT"/>
                <w:color w:val="auto"/>
                <w:sz w:val="22"/>
                <w:szCs w:val="22"/>
              </w:rPr>
              <w:t xml:space="preserve">implemented. </w:t>
            </w:r>
          </w:p>
        </w:tc>
      </w:tr>
    </w:tbl>
    <w:p w14:paraId="22AF8C39" w14:textId="77777777" w:rsidR="0051604C" w:rsidRDefault="0051604C" w:rsidP="000B6626">
      <w:pPr>
        <w:pStyle w:val="BasicParagraph"/>
        <w:jc w:val="center"/>
        <w:rPr>
          <w:rFonts w:ascii="Arial" w:hAnsi="Arial" w:cs="ArialMT"/>
          <w:b/>
          <w:color w:val="auto"/>
        </w:rPr>
      </w:pPr>
    </w:p>
    <w:p w14:paraId="7D9940FC" w14:textId="0641BAFF" w:rsidR="006D68C7" w:rsidRPr="0051604C" w:rsidRDefault="00D905D9" w:rsidP="000B6626">
      <w:pPr>
        <w:pStyle w:val="BasicParagraph"/>
        <w:jc w:val="center"/>
        <w:rPr>
          <w:rFonts w:ascii="Arial" w:hAnsi="Arial" w:cs="ArialMT"/>
          <w:b/>
          <w:color w:val="auto"/>
        </w:rPr>
      </w:pPr>
      <w:r w:rsidRPr="0051604C">
        <w:rPr>
          <w:rFonts w:ascii="Arial" w:hAnsi="Arial" w:cs="ArialMT"/>
          <w:b/>
          <w:color w:val="auto"/>
        </w:rPr>
        <w:t>National COVID-19 Hotline:</w:t>
      </w:r>
      <w:r w:rsidR="00C038E7" w:rsidRPr="0051604C">
        <w:rPr>
          <w:rFonts w:ascii="Arial" w:hAnsi="Arial" w:cs="ArialMT"/>
          <w:b/>
          <w:color w:val="auto"/>
        </w:rPr>
        <w:t xml:space="preserve"> </w:t>
      </w:r>
      <w:r w:rsidRPr="0051604C">
        <w:rPr>
          <w:rFonts w:ascii="Arial" w:hAnsi="Arial" w:cs="ArialMT"/>
          <w:b/>
          <w:color w:val="auto"/>
        </w:rPr>
        <w:t>1800 020 080</w:t>
      </w:r>
    </w:p>
    <w:p w14:paraId="3C4AA6D3" w14:textId="43A33A67" w:rsidR="00361246" w:rsidRDefault="00361246" w:rsidP="002F21F0">
      <w:pPr>
        <w:pStyle w:val="BasicParagraph"/>
        <w:rPr>
          <w:rFonts w:ascii="Arial" w:hAnsi="Arial" w:cs="ArialMT"/>
          <w:b/>
          <w:color w:val="auto"/>
          <w:sz w:val="28"/>
          <w:szCs w:val="28"/>
        </w:rPr>
      </w:pPr>
    </w:p>
    <w:p w14:paraId="68045722" w14:textId="098FABC4" w:rsidR="0051604C" w:rsidRDefault="0051604C" w:rsidP="002F21F0">
      <w:pPr>
        <w:pStyle w:val="BasicParagraph"/>
        <w:rPr>
          <w:rFonts w:ascii="Arial" w:hAnsi="Arial" w:cs="ArialMT"/>
          <w:b/>
          <w:color w:val="auto"/>
          <w:sz w:val="28"/>
          <w:szCs w:val="28"/>
        </w:rPr>
      </w:pPr>
    </w:p>
    <w:p w14:paraId="67BD2DB5" w14:textId="792F70FE" w:rsidR="0051604C" w:rsidRDefault="0051604C" w:rsidP="002F21F0">
      <w:pPr>
        <w:pStyle w:val="BasicParagraph"/>
        <w:rPr>
          <w:rFonts w:ascii="Arial" w:hAnsi="Arial" w:cs="ArialMT"/>
          <w:b/>
          <w:color w:val="auto"/>
          <w:sz w:val="28"/>
          <w:szCs w:val="28"/>
        </w:rPr>
      </w:pPr>
    </w:p>
    <w:p w14:paraId="2C0EA86D" w14:textId="77777777" w:rsidR="00735B90" w:rsidRDefault="00735B90" w:rsidP="002F21F0">
      <w:pPr>
        <w:pStyle w:val="BasicParagraph"/>
        <w:rPr>
          <w:rFonts w:ascii="Arial" w:hAnsi="Arial" w:cs="ArialMT"/>
          <w:b/>
          <w:color w:val="auto"/>
          <w:sz w:val="28"/>
          <w:szCs w:val="28"/>
        </w:rPr>
      </w:pPr>
    </w:p>
    <w:p w14:paraId="194C184A" w14:textId="77777777" w:rsidR="0051604C" w:rsidRPr="0051604C" w:rsidRDefault="0051604C" w:rsidP="002F21F0">
      <w:pPr>
        <w:pStyle w:val="BasicParagraph"/>
        <w:rPr>
          <w:rFonts w:ascii="Arial" w:hAnsi="Arial" w:cs="ArialMT"/>
          <w:b/>
          <w:color w:val="auto"/>
          <w:sz w:val="28"/>
          <w:szCs w:val="28"/>
        </w:rPr>
      </w:pPr>
    </w:p>
    <w:p w14:paraId="7B5F0924" w14:textId="0750A806" w:rsidR="002F21F0" w:rsidRPr="0051604C" w:rsidRDefault="004204C6" w:rsidP="002F21F0">
      <w:pPr>
        <w:pStyle w:val="BasicParagraph"/>
        <w:rPr>
          <w:rFonts w:ascii="Arial" w:hAnsi="Arial" w:cs="ArialMT"/>
          <w:b/>
          <w:color w:val="auto"/>
          <w:sz w:val="22"/>
          <w:szCs w:val="22"/>
        </w:rPr>
      </w:pPr>
      <w:r w:rsidRPr="0051604C">
        <w:rPr>
          <w:rFonts w:ascii="Arial" w:hAnsi="Arial" w:cs="ArialMT"/>
          <w:b/>
          <w:color w:val="auto"/>
          <w:sz w:val="28"/>
          <w:szCs w:val="28"/>
        </w:rPr>
        <w:lastRenderedPageBreak/>
        <w:t>NT COVID-19 Food Business Checklist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2445"/>
        <w:gridCol w:w="4231"/>
        <w:gridCol w:w="1627"/>
      </w:tblGrid>
      <w:tr w:rsidR="0051604C" w:rsidRPr="0051604C" w14:paraId="0E4366AB" w14:textId="77777777" w:rsidTr="005968A0">
        <w:tc>
          <w:tcPr>
            <w:tcW w:w="1908" w:type="dxa"/>
            <w:shd w:val="clear" w:color="auto" w:fill="auto"/>
          </w:tcPr>
          <w:p w14:paraId="07EEA530" w14:textId="407DB194" w:rsidR="0063756D" w:rsidRPr="0051604C" w:rsidRDefault="004204C6" w:rsidP="005968A0">
            <w:pPr>
              <w:pStyle w:val="BasicParagraph"/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>Certificate Registration Number</w:t>
            </w:r>
            <w:r w:rsidR="0063756D"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 xml:space="preserve">: </w:t>
            </w:r>
          </w:p>
        </w:tc>
        <w:tc>
          <w:tcPr>
            <w:tcW w:w="2520" w:type="dxa"/>
            <w:shd w:val="clear" w:color="auto" w:fill="auto"/>
          </w:tcPr>
          <w:p w14:paraId="6943E6B2" w14:textId="77777777" w:rsidR="0063756D" w:rsidRPr="0051604C" w:rsidRDefault="0063756D" w:rsidP="005968A0">
            <w:pPr>
              <w:pStyle w:val="BasicParagraph"/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6CF626B5" w14:textId="1C9A2353" w:rsidR="0063756D" w:rsidRPr="0051604C" w:rsidRDefault="004204C6" w:rsidP="005968A0">
            <w:pPr>
              <w:pStyle w:val="BasicParagraph"/>
              <w:spacing w:before="120"/>
              <w:ind w:left="282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>Date Completed</w:t>
            </w:r>
            <w:r w:rsidR="0063756D"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674" w:type="dxa"/>
            <w:shd w:val="clear" w:color="auto" w:fill="auto"/>
          </w:tcPr>
          <w:p w14:paraId="3A37EB1C" w14:textId="77777777" w:rsidR="0063756D" w:rsidRPr="0051604C" w:rsidRDefault="0063756D" w:rsidP="005968A0">
            <w:pPr>
              <w:pStyle w:val="BasicParagraph"/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</w:p>
        </w:tc>
      </w:tr>
      <w:tr w:rsidR="0063756D" w:rsidRPr="0051604C" w14:paraId="0EDC15C0" w14:textId="77777777" w:rsidTr="005968A0">
        <w:tc>
          <w:tcPr>
            <w:tcW w:w="1908" w:type="dxa"/>
            <w:shd w:val="clear" w:color="auto" w:fill="auto"/>
          </w:tcPr>
          <w:p w14:paraId="390DCB92" w14:textId="27E58963" w:rsidR="0074698C" w:rsidRPr="0051604C" w:rsidRDefault="0063756D" w:rsidP="00B57BDB">
            <w:pPr>
              <w:pStyle w:val="BasicParagraph"/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>Location</w:t>
            </w:r>
            <w:r w:rsidR="004204C6"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 xml:space="preserve"> of Certificate</w:t>
            </w: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>:</w:t>
            </w:r>
          </w:p>
        </w:tc>
        <w:tc>
          <w:tcPr>
            <w:tcW w:w="8514" w:type="dxa"/>
            <w:gridSpan w:val="3"/>
            <w:shd w:val="clear" w:color="auto" w:fill="auto"/>
          </w:tcPr>
          <w:p w14:paraId="61477EE6" w14:textId="77777777" w:rsidR="0063756D" w:rsidRPr="0051604C" w:rsidRDefault="0063756D" w:rsidP="005968A0">
            <w:pPr>
              <w:pStyle w:val="BasicParagraph"/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</w:p>
        </w:tc>
      </w:tr>
    </w:tbl>
    <w:p w14:paraId="676F1E4D" w14:textId="4FF155D4" w:rsidR="00562B5F" w:rsidRPr="0051604C" w:rsidRDefault="00562B5F" w:rsidP="002F21F0">
      <w:pPr>
        <w:pStyle w:val="BasicParagraph"/>
        <w:rPr>
          <w:rFonts w:ascii="Arial" w:hAnsi="Arial"/>
          <w:b/>
          <w:color w:val="auto"/>
          <w:sz w:val="28"/>
          <w:szCs w:val="28"/>
        </w:rPr>
      </w:pPr>
    </w:p>
    <w:p w14:paraId="78768698" w14:textId="77777777" w:rsidR="00562B5F" w:rsidRPr="0051604C" w:rsidRDefault="00562B5F" w:rsidP="002F21F0">
      <w:pPr>
        <w:pStyle w:val="BasicParagraph"/>
        <w:rPr>
          <w:rFonts w:ascii="Arial" w:hAnsi="Arial"/>
          <w:b/>
          <w:color w:val="auto"/>
          <w:sz w:val="28"/>
          <w:szCs w:val="28"/>
        </w:rPr>
      </w:pPr>
    </w:p>
    <w:p w14:paraId="5E90B17E" w14:textId="2CEA4D7C" w:rsidR="008658E6" w:rsidRPr="0051604C" w:rsidRDefault="004204C6" w:rsidP="002F21F0">
      <w:pPr>
        <w:pStyle w:val="BasicParagraph"/>
        <w:rPr>
          <w:rFonts w:ascii="Arial" w:hAnsi="Arial"/>
          <w:b/>
          <w:color w:val="auto"/>
          <w:sz w:val="28"/>
          <w:szCs w:val="28"/>
        </w:rPr>
      </w:pPr>
      <w:r w:rsidRPr="0051604C">
        <w:rPr>
          <w:rFonts w:ascii="Arial" w:hAnsi="Arial"/>
          <w:b/>
          <w:color w:val="auto"/>
          <w:sz w:val="28"/>
          <w:szCs w:val="28"/>
        </w:rPr>
        <w:t>WORKPLACE PHYSICAL DISTANCING</w:t>
      </w:r>
    </w:p>
    <w:tbl>
      <w:tblPr>
        <w:tblW w:w="10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6518"/>
      </w:tblGrid>
      <w:tr w:rsidR="0051604C" w:rsidRPr="0051604C" w14:paraId="2379AC6C" w14:textId="77777777" w:rsidTr="00847A18">
        <w:tc>
          <w:tcPr>
            <w:tcW w:w="3964" w:type="dxa"/>
            <w:shd w:val="clear" w:color="auto" w:fill="auto"/>
          </w:tcPr>
          <w:p w14:paraId="6FF607C9" w14:textId="55F3D52C" w:rsidR="008658E6" w:rsidRPr="0051604C" w:rsidRDefault="004204C6" w:rsidP="005968A0">
            <w:pPr>
              <w:pStyle w:val="BasicParagraph"/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>ACTIVITY</w:t>
            </w:r>
          </w:p>
        </w:tc>
        <w:tc>
          <w:tcPr>
            <w:tcW w:w="6518" w:type="dxa"/>
            <w:shd w:val="clear" w:color="auto" w:fill="auto"/>
          </w:tcPr>
          <w:p w14:paraId="4C95A221" w14:textId="6D9DCC7C" w:rsidR="008658E6" w:rsidRPr="0051604C" w:rsidRDefault="004204C6" w:rsidP="005968A0">
            <w:pPr>
              <w:pStyle w:val="BasicParagraph"/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>DESCRIPTION</w:t>
            </w:r>
          </w:p>
        </w:tc>
      </w:tr>
      <w:tr w:rsidR="0051604C" w:rsidRPr="0051604C" w14:paraId="5427053F" w14:textId="77777777" w:rsidTr="00847A18">
        <w:tc>
          <w:tcPr>
            <w:tcW w:w="3964" w:type="dxa"/>
            <w:shd w:val="clear" w:color="auto" w:fill="auto"/>
          </w:tcPr>
          <w:p w14:paraId="0DD87C4F" w14:textId="3799FBEB" w:rsidR="008658E6" w:rsidRPr="0051604C" w:rsidRDefault="004204C6" w:rsidP="005968A0">
            <w:pPr>
              <w:pStyle w:val="BasicParagraph"/>
              <w:spacing w:before="120"/>
              <w:rPr>
                <w:rFonts w:ascii="Arial" w:eastAsia="Times New Roman" w:hAnsi="Arial"/>
                <w:b/>
                <w:bCs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b/>
                <w:bCs/>
                <w:color w:val="auto"/>
                <w:sz w:val="22"/>
                <w:szCs w:val="22"/>
              </w:rPr>
              <w:t>Education and Training of Staff</w:t>
            </w:r>
          </w:p>
          <w:p w14:paraId="6E4D2067" w14:textId="77777777" w:rsidR="008658E6" w:rsidRPr="0051604C" w:rsidRDefault="00A85D6A" w:rsidP="005968A0">
            <w:pPr>
              <w:pStyle w:val="BasicParagraph"/>
              <w:spacing w:before="120"/>
              <w:rPr>
                <w:rFonts w:ascii="Arial" w:eastAsia="Times New Roman" w:hAnsi="Arial"/>
                <w:i/>
                <w:iCs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i/>
                <w:iCs/>
                <w:color w:val="auto"/>
                <w:sz w:val="22"/>
                <w:szCs w:val="22"/>
              </w:rPr>
              <w:t>PROVIDERS OF TRAINING:</w:t>
            </w:r>
          </w:p>
          <w:p w14:paraId="461E2F5A" w14:textId="77777777" w:rsidR="00A85D6A" w:rsidRPr="0051604C" w:rsidRDefault="00A85D6A" w:rsidP="005968A0">
            <w:pPr>
              <w:pStyle w:val="BasicParagraph"/>
              <w:spacing w:before="120"/>
              <w:rPr>
                <w:rFonts w:ascii="Arial" w:eastAsia="Times New Roman" w:hAnsi="Arial"/>
                <w:i/>
                <w:iCs/>
                <w:color w:val="auto"/>
                <w:sz w:val="22"/>
                <w:szCs w:val="22"/>
              </w:rPr>
            </w:pPr>
            <w:proofErr w:type="spellStart"/>
            <w:r w:rsidRPr="0051604C">
              <w:rPr>
                <w:rFonts w:ascii="Arial" w:eastAsia="Times New Roman" w:hAnsi="Arial"/>
                <w:i/>
                <w:iCs/>
                <w:color w:val="auto"/>
                <w:sz w:val="22"/>
                <w:szCs w:val="22"/>
              </w:rPr>
              <w:t>Tyspy</w:t>
            </w:r>
            <w:proofErr w:type="spellEnd"/>
            <w:r w:rsidRPr="0051604C">
              <w:rPr>
                <w:rFonts w:ascii="Arial" w:eastAsia="Times New Roman" w:hAnsi="Arial"/>
                <w:i/>
                <w:iCs/>
                <w:color w:val="auto"/>
                <w:sz w:val="22"/>
                <w:szCs w:val="22"/>
              </w:rPr>
              <w:t xml:space="preserve"> Online</w:t>
            </w:r>
          </w:p>
          <w:p w14:paraId="4E6E5132" w14:textId="0B5D0FF6" w:rsidR="00A85D6A" w:rsidRDefault="00735B90" w:rsidP="00A85D6A">
            <w:pPr>
              <w:pStyle w:val="BasicParagraph"/>
              <w:numPr>
                <w:ilvl w:val="0"/>
                <w:numId w:val="23"/>
              </w:numPr>
              <w:spacing w:before="120"/>
              <w:rPr>
                <w:rFonts w:ascii="Arial" w:eastAsia="Times New Roman" w:hAnsi="Arial"/>
                <w:i/>
                <w:iCs/>
                <w:color w:val="auto"/>
                <w:sz w:val="22"/>
                <w:szCs w:val="22"/>
              </w:rPr>
            </w:pPr>
            <w:hyperlink r:id="rId9" w:history="1">
              <w:r w:rsidR="00A85D6A" w:rsidRPr="0051604C">
                <w:rPr>
                  <w:rStyle w:val="Hyperlink"/>
                  <w:rFonts w:ascii="Arial" w:eastAsia="Times New Roman" w:hAnsi="Arial"/>
                  <w:i/>
                  <w:iCs/>
                  <w:color w:val="auto"/>
                  <w:sz w:val="22"/>
                  <w:szCs w:val="22"/>
                </w:rPr>
                <w:t>www.typsy.com/covid</w:t>
              </w:r>
            </w:hyperlink>
            <w:r w:rsidR="00A85D6A" w:rsidRPr="0051604C">
              <w:rPr>
                <w:rFonts w:ascii="Arial" w:eastAsia="Times New Roman" w:hAnsi="Arial"/>
                <w:i/>
                <w:iCs/>
                <w:color w:val="auto"/>
                <w:sz w:val="22"/>
                <w:szCs w:val="22"/>
              </w:rPr>
              <w:t xml:space="preserve"> </w:t>
            </w:r>
          </w:p>
          <w:p w14:paraId="4525AAB5" w14:textId="665B0087" w:rsidR="00A85D6A" w:rsidRPr="0051604C" w:rsidRDefault="00A85D6A" w:rsidP="00735B90">
            <w:pPr>
              <w:pStyle w:val="BasicParagraph"/>
              <w:spacing w:before="120"/>
              <w:ind w:left="720"/>
              <w:rPr>
                <w:rFonts w:ascii="Arial" w:eastAsia="Times New Roman" w:hAnsi="Arial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6518" w:type="dxa"/>
            <w:shd w:val="clear" w:color="auto" w:fill="auto"/>
          </w:tcPr>
          <w:p w14:paraId="49323D06" w14:textId="5131AA5C" w:rsidR="008658E6" w:rsidRPr="0051604C" w:rsidRDefault="00AD3DCD" w:rsidP="00AD3DCD">
            <w:pPr>
              <w:pStyle w:val="BasicParagraph"/>
              <w:numPr>
                <w:ilvl w:val="0"/>
                <w:numId w:val="17"/>
              </w:numPr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>C</w:t>
            </w:r>
            <w:r w:rsidR="004204C6"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 xml:space="preserve">ompleted on </w:t>
            </w:r>
            <w:r w:rsidR="004204C6" w:rsidRPr="0051604C">
              <w:rPr>
                <w:rFonts w:ascii="Arial" w:eastAsia="Times New Roman" w:hAnsi="Arial"/>
                <w:color w:val="FF0000"/>
                <w:sz w:val="22"/>
                <w:szCs w:val="22"/>
              </w:rPr>
              <w:t>XX</w:t>
            </w:r>
          </w:p>
          <w:p w14:paraId="5521BA50" w14:textId="07220CE1" w:rsidR="004204C6" w:rsidRPr="0051604C" w:rsidRDefault="00AD3DCD" w:rsidP="00AD3DCD">
            <w:pPr>
              <w:pStyle w:val="BasicParagraph"/>
              <w:numPr>
                <w:ilvl w:val="0"/>
                <w:numId w:val="17"/>
              </w:numPr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>I</w:t>
            </w:r>
            <w:r w:rsidR="004204C6"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>ncorporated into induction training package for new staff</w:t>
            </w:r>
            <w:r w:rsidR="00A85D6A"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 xml:space="preserve"> (</w:t>
            </w:r>
            <w:r w:rsidR="004204C6"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>ongoing</w:t>
            </w:r>
            <w:r w:rsidR="00A85D6A"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>)</w:t>
            </w:r>
          </w:p>
          <w:p w14:paraId="5112AA95" w14:textId="276A51DF" w:rsidR="004204C6" w:rsidRPr="0051604C" w:rsidRDefault="00AD3DCD" w:rsidP="00AD3DCD">
            <w:pPr>
              <w:pStyle w:val="BasicParagraph"/>
              <w:numPr>
                <w:ilvl w:val="0"/>
                <w:numId w:val="17"/>
              </w:numPr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>N</w:t>
            </w:r>
            <w:r w:rsidR="004204C6"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 xml:space="preserve">ext internal review of this to occur on </w:t>
            </w:r>
            <w:r w:rsidR="004204C6" w:rsidRPr="0051604C">
              <w:rPr>
                <w:rFonts w:ascii="Arial" w:eastAsia="Times New Roman" w:hAnsi="Arial"/>
                <w:color w:val="FF0000"/>
                <w:sz w:val="22"/>
                <w:szCs w:val="22"/>
              </w:rPr>
              <w:t>YY</w:t>
            </w:r>
          </w:p>
        </w:tc>
      </w:tr>
      <w:tr w:rsidR="0051604C" w:rsidRPr="0051604C" w14:paraId="141CCCD6" w14:textId="77777777" w:rsidTr="00847A18">
        <w:tc>
          <w:tcPr>
            <w:tcW w:w="3964" w:type="dxa"/>
            <w:shd w:val="clear" w:color="auto" w:fill="auto"/>
          </w:tcPr>
          <w:p w14:paraId="78012A09" w14:textId="2A33F714" w:rsidR="008658E6" w:rsidRPr="0051604C" w:rsidRDefault="00AD3DCD" w:rsidP="005968A0">
            <w:pPr>
              <w:pStyle w:val="BasicParagraph"/>
              <w:spacing w:before="120"/>
              <w:rPr>
                <w:rFonts w:ascii="Arial" w:eastAsia="Times New Roman" w:hAnsi="Arial"/>
                <w:b/>
                <w:bCs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b/>
                <w:bCs/>
                <w:color w:val="auto"/>
                <w:sz w:val="22"/>
                <w:szCs w:val="22"/>
              </w:rPr>
              <w:t>Layout</w:t>
            </w:r>
          </w:p>
          <w:p w14:paraId="5FB6878A" w14:textId="11504E89" w:rsidR="008658E6" w:rsidRPr="0051604C" w:rsidRDefault="00A85D6A" w:rsidP="005968A0">
            <w:pPr>
              <w:pStyle w:val="BasicParagraph"/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 xml:space="preserve">Venue responsible for ensuring all tables and chairs are 1.5m away from each other (Physical Distancing) </w:t>
            </w:r>
          </w:p>
        </w:tc>
        <w:tc>
          <w:tcPr>
            <w:tcW w:w="6518" w:type="dxa"/>
            <w:shd w:val="clear" w:color="auto" w:fill="auto"/>
          </w:tcPr>
          <w:p w14:paraId="61CB73E4" w14:textId="46F7E13A" w:rsidR="008658E6" w:rsidRPr="0051604C" w:rsidRDefault="00AD3DCD" w:rsidP="00AD3DCD">
            <w:pPr>
              <w:pStyle w:val="BasicParagraph"/>
              <w:numPr>
                <w:ilvl w:val="0"/>
                <w:numId w:val="18"/>
              </w:numPr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>Furniture, tables and chairs</w:t>
            </w:r>
            <w:r w:rsidR="00A85D6A"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 xml:space="preserve"> separate by</w:t>
            </w:r>
            <w:r w:rsidR="00CF5683"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 xml:space="preserve"> appropriate distancing</w:t>
            </w:r>
            <w:r w:rsidR="0051604C"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 xml:space="preserve"> – 1.5 metres or 1 metre from the back of chairs facing the opposite direction to each other </w:t>
            </w:r>
          </w:p>
          <w:p w14:paraId="743D685E" w14:textId="5D9DC21F" w:rsidR="00AD3DCD" w:rsidRPr="0051604C" w:rsidRDefault="00AD3DCD" w:rsidP="00AD3DCD">
            <w:pPr>
              <w:pStyle w:val="BasicParagraph"/>
              <w:numPr>
                <w:ilvl w:val="0"/>
                <w:numId w:val="18"/>
              </w:numPr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 xml:space="preserve">Standing markers / indicators to assist in physical distancing where </w:t>
            </w:r>
            <w:r w:rsidR="00A85D6A"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>queuing</w:t>
            </w: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 xml:space="preserve"> occur</w:t>
            </w:r>
            <w:r w:rsidR="00A85D6A"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>s</w:t>
            </w:r>
            <w:r w:rsidR="00CF5683"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 xml:space="preserve"> or standing may occur, i.e. up at the bar. </w:t>
            </w:r>
          </w:p>
          <w:p w14:paraId="787AA51A" w14:textId="22F80C50" w:rsidR="00CF5683" w:rsidRPr="0051604C" w:rsidRDefault="00CF5683" w:rsidP="00CF5683">
            <w:pPr>
              <w:pStyle w:val="BasicParagraph"/>
              <w:numPr>
                <w:ilvl w:val="0"/>
                <w:numId w:val="18"/>
              </w:numPr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>One party/person per elevator ride</w:t>
            </w:r>
          </w:p>
        </w:tc>
      </w:tr>
      <w:tr w:rsidR="0051604C" w:rsidRPr="0051604C" w14:paraId="19BCA533" w14:textId="77777777" w:rsidTr="00847A18">
        <w:tc>
          <w:tcPr>
            <w:tcW w:w="3964" w:type="dxa"/>
            <w:shd w:val="clear" w:color="auto" w:fill="auto"/>
          </w:tcPr>
          <w:p w14:paraId="61AA8A4C" w14:textId="38C5A3E1" w:rsidR="00AD3DCD" w:rsidRPr="0051604C" w:rsidRDefault="00CF5683" w:rsidP="00CF5683">
            <w:pPr>
              <w:pStyle w:val="BasicParagraph"/>
              <w:spacing w:before="120"/>
              <w:rPr>
                <w:rFonts w:ascii="Arial" w:eastAsia="Times New Roman" w:hAnsi="Arial"/>
                <w:b/>
                <w:bCs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b/>
                <w:bCs/>
                <w:color w:val="auto"/>
                <w:sz w:val="22"/>
                <w:szCs w:val="22"/>
              </w:rPr>
              <w:t xml:space="preserve">Takeaway &amp; Delivery Procedures </w:t>
            </w:r>
          </w:p>
        </w:tc>
        <w:tc>
          <w:tcPr>
            <w:tcW w:w="6518" w:type="dxa"/>
            <w:shd w:val="clear" w:color="auto" w:fill="auto"/>
          </w:tcPr>
          <w:p w14:paraId="0686DEE9" w14:textId="496023A8" w:rsidR="00CF5683" w:rsidRPr="0051604C" w:rsidRDefault="00CF5683" w:rsidP="00AD3DCD">
            <w:pPr>
              <w:pStyle w:val="BasicParagraph"/>
              <w:numPr>
                <w:ilvl w:val="0"/>
                <w:numId w:val="19"/>
              </w:numPr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 xml:space="preserve">Continue Takeaway Food Policy or measures that have been implemented for takeaway food. </w:t>
            </w:r>
          </w:p>
          <w:p w14:paraId="668865F7" w14:textId="201D3710" w:rsidR="008658E6" w:rsidRPr="0051604C" w:rsidRDefault="00CF5683" w:rsidP="00AD3DCD">
            <w:pPr>
              <w:pStyle w:val="BasicParagraph"/>
              <w:numPr>
                <w:ilvl w:val="0"/>
                <w:numId w:val="19"/>
              </w:numPr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 xml:space="preserve">Set physical distancing measures to accept deliveries. </w:t>
            </w:r>
          </w:p>
        </w:tc>
      </w:tr>
      <w:tr w:rsidR="000B5047" w:rsidRPr="0051604C" w14:paraId="356D5373" w14:textId="77777777" w:rsidTr="00847A18">
        <w:tc>
          <w:tcPr>
            <w:tcW w:w="3964" w:type="dxa"/>
            <w:shd w:val="clear" w:color="auto" w:fill="auto"/>
          </w:tcPr>
          <w:p w14:paraId="0E80A035" w14:textId="77777777" w:rsidR="000B5047" w:rsidRPr="0051604C" w:rsidRDefault="000B5047" w:rsidP="000B5047">
            <w:pPr>
              <w:pStyle w:val="BasicParagraph"/>
              <w:spacing w:before="120"/>
              <w:rPr>
                <w:rFonts w:ascii="Arial" w:eastAsia="Times New Roman" w:hAnsi="Arial"/>
                <w:b/>
                <w:bCs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b/>
                <w:bCs/>
                <w:color w:val="auto"/>
                <w:sz w:val="22"/>
                <w:szCs w:val="22"/>
              </w:rPr>
              <w:t>Availability of COVID-19</w:t>
            </w:r>
          </w:p>
          <w:p w14:paraId="778EC686" w14:textId="77777777" w:rsidR="000B5047" w:rsidRPr="0051604C" w:rsidRDefault="000B5047" w:rsidP="000B5047">
            <w:pPr>
              <w:pStyle w:val="BasicParagraph"/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>Management Plan</w:t>
            </w:r>
          </w:p>
          <w:p w14:paraId="686CDB1B" w14:textId="77777777" w:rsidR="000B5047" w:rsidRPr="0051604C" w:rsidRDefault="000B5047" w:rsidP="00CF5683">
            <w:pPr>
              <w:pStyle w:val="BasicParagraph"/>
              <w:spacing w:before="120"/>
              <w:rPr>
                <w:rFonts w:ascii="Arial" w:eastAsia="Times New Roman" w:hAnsi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518" w:type="dxa"/>
            <w:shd w:val="clear" w:color="auto" w:fill="auto"/>
          </w:tcPr>
          <w:p w14:paraId="331E88A8" w14:textId="7AFB1B41" w:rsidR="000B5047" w:rsidRPr="0051604C" w:rsidRDefault="000B5047" w:rsidP="00AD3DCD">
            <w:pPr>
              <w:pStyle w:val="BasicParagraph"/>
              <w:numPr>
                <w:ilvl w:val="0"/>
                <w:numId w:val="19"/>
              </w:numPr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>Protocol for making COVID-19 Safety Plan available to Environmental Health Officers upon request.</w:t>
            </w:r>
            <w:r w:rsidR="00A34C16"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 xml:space="preserve"> For </w:t>
            </w:r>
            <w:r w:rsidR="00735B90"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>instance,</w:t>
            </w:r>
            <w:r w:rsidR="00A34C16"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 xml:space="preserve"> it could be that it is kept in an easily accessible folder alongside the RSA Register and Duty Managers are advised to make it available upon request from Environmental Health Officers</w:t>
            </w:r>
          </w:p>
        </w:tc>
      </w:tr>
    </w:tbl>
    <w:p w14:paraId="751A61A7" w14:textId="6F279452" w:rsidR="0063756D" w:rsidRPr="0051604C" w:rsidRDefault="0063756D" w:rsidP="00097CE2">
      <w:pPr>
        <w:pStyle w:val="BasicParagraph"/>
        <w:rPr>
          <w:rFonts w:ascii="Arial" w:hAnsi="Arial"/>
          <w:color w:val="auto"/>
          <w:sz w:val="22"/>
          <w:szCs w:val="22"/>
        </w:rPr>
      </w:pPr>
    </w:p>
    <w:p w14:paraId="52ADC398" w14:textId="77777777" w:rsidR="00F059DC" w:rsidRPr="0051604C" w:rsidRDefault="00F059DC" w:rsidP="00F059DC">
      <w:pPr>
        <w:pStyle w:val="BasicParagraph"/>
        <w:rPr>
          <w:rFonts w:ascii="Arial" w:hAnsi="Arial"/>
          <w:color w:val="auto"/>
          <w:sz w:val="22"/>
          <w:szCs w:val="22"/>
        </w:rPr>
      </w:pPr>
    </w:p>
    <w:p w14:paraId="6F35762F" w14:textId="70CF3739" w:rsidR="00F059DC" w:rsidRPr="0051604C" w:rsidRDefault="00F059DC" w:rsidP="00F059DC">
      <w:pPr>
        <w:pStyle w:val="BasicParagraph"/>
        <w:rPr>
          <w:rFonts w:ascii="Arial" w:hAnsi="Arial"/>
          <w:b/>
          <w:color w:val="auto"/>
          <w:sz w:val="28"/>
          <w:szCs w:val="28"/>
        </w:rPr>
      </w:pPr>
      <w:r w:rsidRPr="0051604C">
        <w:rPr>
          <w:rFonts w:ascii="Arial" w:hAnsi="Arial"/>
          <w:b/>
          <w:color w:val="auto"/>
          <w:sz w:val="28"/>
          <w:szCs w:val="28"/>
        </w:rPr>
        <w:t>HYGIENE MEASURES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3"/>
        <w:gridCol w:w="6561"/>
      </w:tblGrid>
      <w:tr w:rsidR="0051604C" w:rsidRPr="0051604C" w14:paraId="1DF056C6" w14:textId="77777777" w:rsidTr="00E55D17">
        <w:tc>
          <w:tcPr>
            <w:tcW w:w="3708" w:type="dxa"/>
            <w:shd w:val="clear" w:color="auto" w:fill="auto"/>
          </w:tcPr>
          <w:p w14:paraId="7103CC5A" w14:textId="77777777" w:rsidR="00F059DC" w:rsidRPr="0051604C" w:rsidRDefault="00F059DC" w:rsidP="00E55D17">
            <w:pPr>
              <w:pStyle w:val="BasicParagraph"/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>ACTIVITY</w:t>
            </w:r>
          </w:p>
        </w:tc>
        <w:tc>
          <w:tcPr>
            <w:tcW w:w="6714" w:type="dxa"/>
            <w:shd w:val="clear" w:color="auto" w:fill="auto"/>
          </w:tcPr>
          <w:p w14:paraId="39C38C76" w14:textId="77777777" w:rsidR="00F059DC" w:rsidRPr="0051604C" w:rsidRDefault="00F059DC" w:rsidP="00E55D17">
            <w:pPr>
              <w:pStyle w:val="BasicParagraph"/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>DESCRIPTION</w:t>
            </w:r>
          </w:p>
        </w:tc>
      </w:tr>
      <w:tr w:rsidR="0051604C" w:rsidRPr="0051604C" w14:paraId="0B155132" w14:textId="77777777" w:rsidTr="00E55D17">
        <w:tc>
          <w:tcPr>
            <w:tcW w:w="3708" w:type="dxa"/>
            <w:shd w:val="clear" w:color="auto" w:fill="auto"/>
          </w:tcPr>
          <w:p w14:paraId="73D968FA" w14:textId="40B4C315" w:rsidR="00F059DC" w:rsidRPr="0051604C" w:rsidRDefault="00F059DC" w:rsidP="00F059DC">
            <w:pPr>
              <w:pStyle w:val="BasicParagraph"/>
              <w:spacing w:before="120"/>
              <w:rPr>
                <w:rFonts w:ascii="Arial" w:eastAsia="Times New Roman" w:hAnsi="Arial"/>
                <w:b/>
                <w:bCs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b/>
                <w:bCs/>
                <w:color w:val="auto"/>
                <w:sz w:val="22"/>
                <w:szCs w:val="22"/>
              </w:rPr>
              <w:t>Cleaning and Sanitisation</w:t>
            </w:r>
          </w:p>
          <w:p w14:paraId="5ECF5052" w14:textId="0433F65A" w:rsidR="00F059DC" w:rsidRPr="0051604C" w:rsidRDefault="00F059DC" w:rsidP="00F059DC">
            <w:pPr>
              <w:pStyle w:val="BasicParagraph"/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</w:p>
        </w:tc>
        <w:tc>
          <w:tcPr>
            <w:tcW w:w="6714" w:type="dxa"/>
            <w:shd w:val="clear" w:color="auto" w:fill="auto"/>
          </w:tcPr>
          <w:p w14:paraId="5249556C" w14:textId="7AF0B086" w:rsidR="00F059DC" w:rsidRPr="0051604C" w:rsidRDefault="009D71DB" w:rsidP="00E55D17">
            <w:pPr>
              <w:pStyle w:val="BasicParagraph"/>
              <w:numPr>
                <w:ilvl w:val="0"/>
                <w:numId w:val="17"/>
              </w:numPr>
              <w:spacing w:before="120"/>
              <w:rPr>
                <w:rFonts w:ascii="Arial" w:eastAsia="Times New Roman" w:hAnsi="Arial"/>
                <w:color w:val="FF0000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>S</w:t>
            </w:r>
            <w:r w:rsidR="00F059DC"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>anitisation products</w:t>
            </w: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 xml:space="preserve"> (touchless if possible) at key areas, such as entrance, reception, bar, elevator landings, meeting spaces. </w:t>
            </w:r>
            <w:r w:rsidR="000B6626" w:rsidRPr="0051604C">
              <w:rPr>
                <w:rFonts w:ascii="Arial" w:eastAsia="Times New Roman" w:hAnsi="Arial"/>
                <w:color w:val="FF0000"/>
                <w:sz w:val="22"/>
                <w:szCs w:val="22"/>
              </w:rPr>
              <w:t>[It is up to each venue to set the frequency rates based on their volume of customers at differing times of the day]</w:t>
            </w:r>
          </w:p>
          <w:p w14:paraId="625EDED5" w14:textId="52ED2F6A" w:rsidR="00F059DC" w:rsidRPr="0051604C" w:rsidRDefault="009D71DB" w:rsidP="00E55D17">
            <w:pPr>
              <w:pStyle w:val="BasicParagraph"/>
              <w:numPr>
                <w:ilvl w:val="0"/>
                <w:numId w:val="17"/>
              </w:numPr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lastRenderedPageBreak/>
              <w:t>Robust supply chain for cleaning with disinfectant</w:t>
            </w:r>
            <w:r w:rsidR="00F059DC"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>, especially high touch surfaces</w:t>
            </w: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 xml:space="preserve"> </w:t>
            </w:r>
            <w:r w:rsidR="000B6626"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 xml:space="preserve">that </w:t>
            </w: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 xml:space="preserve">should occur throughout the trading period. </w:t>
            </w:r>
          </w:p>
          <w:p w14:paraId="4AE5E482" w14:textId="202E5842" w:rsidR="009D71DB" w:rsidRPr="0051604C" w:rsidRDefault="009D71DB" w:rsidP="00E55D17">
            <w:pPr>
              <w:pStyle w:val="BasicParagraph"/>
              <w:numPr>
                <w:ilvl w:val="0"/>
                <w:numId w:val="17"/>
              </w:numPr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 xml:space="preserve">Handwashing (correctly) with soap signage displayed in toilets and all relevant staff areas.  </w:t>
            </w:r>
          </w:p>
          <w:p w14:paraId="565AEBB3" w14:textId="189AFCFC" w:rsidR="009D71DB" w:rsidRPr="0051604C" w:rsidRDefault="009D71DB" w:rsidP="00E55D17">
            <w:pPr>
              <w:pStyle w:val="BasicParagraph"/>
              <w:numPr>
                <w:ilvl w:val="0"/>
                <w:numId w:val="17"/>
              </w:numPr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 xml:space="preserve">Additional cleaning with disinfectant is undertaken at the end of trading each day. </w:t>
            </w:r>
          </w:p>
          <w:p w14:paraId="0CE81C80" w14:textId="530E0C56" w:rsidR="008959AA" w:rsidRPr="0051604C" w:rsidRDefault="008959AA" w:rsidP="004127F7">
            <w:pPr>
              <w:pStyle w:val="BasicParagraph"/>
              <w:numPr>
                <w:ilvl w:val="0"/>
                <w:numId w:val="17"/>
              </w:numPr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>Use a disinfectant which the manufacturer claims can kill viruses - chlorine-based (bleach) disinfectants are one product which is suitable</w:t>
            </w:r>
          </w:p>
          <w:p w14:paraId="2CFCA303" w14:textId="40711696" w:rsidR="009D71DB" w:rsidRPr="0051604C" w:rsidRDefault="009D71DB" w:rsidP="00E55D17">
            <w:pPr>
              <w:pStyle w:val="BasicParagraph"/>
              <w:numPr>
                <w:ilvl w:val="0"/>
                <w:numId w:val="17"/>
              </w:numPr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 xml:space="preserve">Cleaning and Sanitisation Schedule developed and be available for Environmental Health Officers upon request. </w:t>
            </w:r>
          </w:p>
          <w:p w14:paraId="6C977FF8" w14:textId="1BD62B85" w:rsidR="00CF5683" w:rsidRPr="0051604C" w:rsidRDefault="00CF5683" w:rsidP="009D71DB">
            <w:pPr>
              <w:pStyle w:val="Default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</w:p>
        </w:tc>
      </w:tr>
      <w:tr w:rsidR="0051604C" w:rsidRPr="0051604C" w14:paraId="55E6C2DE" w14:textId="77777777" w:rsidTr="00E55D17">
        <w:tc>
          <w:tcPr>
            <w:tcW w:w="3708" w:type="dxa"/>
            <w:shd w:val="clear" w:color="auto" w:fill="auto"/>
          </w:tcPr>
          <w:p w14:paraId="51A3BBBB" w14:textId="0C41B9BF" w:rsidR="00F059DC" w:rsidRPr="0051604C" w:rsidRDefault="00F059DC" w:rsidP="00E55D17">
            <w:pPr>
              <w:pStyle w:val="BasicParagraph"/>
              <w:spacing w:before="120"/>
              <w:rPr>
                <w:rFonts w:ascii="Arial" w:eastAsia="Times New Roman" w:hAnsi="Arial"/>
                <w:b/>
                <w:bCs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b/>
                <w:bCs/>
                <w:color w:val="auto"/>
                <w:sz w:val="22"/>
                <w:szCs w:val="22"/>
              </w:rPr>
              <w:lastRenderedPageBreak/>
              <w:t xml:space="preserve">High Touch Surfaces </w:t>
            </w:r>
          </w:p>
        </w:tc>
        <w:tc>
          <w:tcPr>
            <w:tcW w:w="6714" w:type="dxa"/>
            <w:shd w:val="clear" w:color="auto" w:fill="auto"/>
          </w:tcPr>
          <w:p w14:paraId="1165D286" w14:textId="71285E42" w:rsidR="00F059DC" w:rsidRPr="0051604C" w:rsidRDefault="009D71DB" w:rsidP="00E55D17">
            <w:pPr>
              <w:pStyle w:val="BasicParagraph"/>
              <w:numPr>
                <w:ilvl w:val="0"/>
                <w:numId w:val="18"/>
              </w:numPr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>Extra attention by all staff on high touch surfaces to ensure they are regularly cleaned, e.g. d</w:t>
            </w:r>
            <w:r w:rsidR="00F059DC"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 xml:space="preserve">oor </w:t>
            </w: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>h</w:t>
            </w:r>
            <w:r w:rsidR="00F059DC"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>andle</w:t>
            </w:r>
            <w:r w:rsidR="006B0AE0"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>s</w:t>
            </w: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 xml:space="preserve">, elevator buttons, bar area. </w:t>
            </w:r>
          </w:p>
          <w:p w14:paraId="0A4A0D24" w14:textId="77777777" w:rsidR="00F059DC" w:rsidRPr="0051604C" w:rsidRDefault="00F059DC" w:rsidP="00E55D17">
            <w:pPr>
              <w:pStyle w:val="BasicParagraph"/>
              <w:numPr>
                <w:ilvl w:val="0"/>
                <w:numId w:val="18"/>
              </w:numPr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>Standing markers / indicators to assist in physical distancing where ques occur</w:t>
            </w:r>
          </w:p>
        </w:tc>
      </w:tr>
      <w:tr w:rsidR="00F059DC" w:rsidRPr="0051604C" w14:paraId="55B0A14E" w14:textId="77777777" w:rsidTr="00E55D17">
        <w:tc>
          <w:tcPr>
            <w:tcW w:w="3708" w:type="dxa"/>
            <w:shd w:val="clear" w:color="auto" w:fill="auto"/>
          </w:tcPr>
          <w:p w14:paraId="10CE9F9C" w14:textId="78D15228" w:rsidR="00F059DC" w:rsidRPr="0051604C" w:rsidRDefault="00F059DC" w:rsidP="00E55D17">
            <w:pPr>
              <w:pStyle w:val="BasicParagraph"/>
              <w:spacing w:before="120"/>
              <w:rPr>
                <w:rFonts w:ascii="Arial" w:eastAsia="Times New Roman" w:hAnsi="Arial"/>
                <w:b/>
                <w:bCs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b/>
                <w:bCs/>
                <w:color w:val="auto"/>
                <w:sz w:val="22"/>
                <w:szCs w:val="22"/>
              </w:rPr>
              <w:t>Waste management</w:t>
            </w:r>
          </w:p>
          <w:p w14:paraId="61CDD8CB" w14:textId="77777777" w:rsidR="00F059DC" w:rsidRPr="0051604C" w:rsidRDefault="00F059DC" w:rsidP="00E55D17">
            <w:pPr>
              <w:pStyle w:val="BasicParagraph"/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</w:p>
        </w:tc>
        <w:tc>
          <w:tcPr>
            <w:tcW w:w="6714" w:type="dxa"/>
            <w:shd w:val="clear" w:color="auto" w:fill="auto"/>
          </w:tcPr>
          <w:p w14:paraId="22106E39" w14:textId="77777777" w:rsidR="00F059DC" w:rsidRPr="0051604C" w:rsidRDefault="00F059DC" w:rsidP="00F059DC">
            <w:pPr>
              <w:pStyle w:val="BasicParagraph"/>
              <w:numPr>
                <w:ilvl w:val="0"/>
                <w:numId w:val="20"/>
              </w:numPr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>Protocols in place to regularly manage waste in customer and staff high use areas</w:t>
            </w:r>
          </w:p>
          <w:p w14:paraId="3102DBA2" w14:textId="0FE42AD9" w:rsidR="00F059DC" w:rsidRPr="0051604C" w:rsidRDefault="00F059DC" w:rsidP="00F059DC">
            <w:pPr>
              <w:pStyle w:val="BasicParagraph"/>
              <w:numPr>
                <w:ilvl w:val="0"/>
                <w:numId w:val="20"/>
              </w:numPr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>Protocols for effective waste collection</w:t>
            </w:r>
          </w:p>
        </w:tc>
      </w:tr>
    </w:tbl>
    <w:p w14:paraId="6B4D48C6" w14:textId="0C25CBAE" w:rsidR="00AF6334" w:rsidRPr="0051604C" w:rsidRDefault="00AF6334" w:rsidP="00097CE2">
      <w:pPr>
        <w:pStyle w:val="BasicParagraph"/>
        <w:rPr>
          <w:rFonts w:ascii="Arial" w:hAnsi="Arial"/>
          <w:color w:val="auto"/>
          <w:sz w:val="22"/>
          <w:szCs w:val="22"/>
        </w:rPr>
      </w:pPr>
    </w:p>
    <w:p w14:paraId="21039B58" w14:textId="77777777" w:rsidR="000B6626" w:rsidRPr="0051604C" w:rsidRDefault="000B6626" w:rsidP="00097CE2">
      <w:pPr>
        <w:pStyle w:val="BasicParagraph"/>
        <w:rPr>
          <w:rFonts w:ascii="Arial" w:hAnsi="Arial"/>
          <w:color w:val="auto"/>
          <w:sz w:val="22"/>
          <w:szCs w:val="22"/>
        </w:rPr>
      </w:pPr>
    </w:p>
    <w:p w14:paraId="54685B84" w14:textId="3AC6DDDF" w:rsidR="004204C6" w:rsidRPr="0051604C" w:rsidRDefault="004204C6" w:rsidP="004204C6">
      <w:pPr>
        <w:pStyle w:val="BasicParagraph"/>
        <w:rPr>
          <w:rFonts w:ascii="Arial" w:hAnsi="Arial"/>
          <w:b/>
          <w:color w:val="auto"/>
          <w:sz w:val="28"/>
          <w:szCs w:val="28"/>
        </w:rPr>
      </w:pPr>
      <w:r w:rsidRPr="0051604C">
        <w:rPr>
          <w:rFonts w:ascii="Arial" w:hAnsi="Arial"/>
          <w:b/>
          <w:color w:val="auto"/>
          <w:sz w:val="28"/>
          <w:szCs w:val="28"/>
        </w:rPr>
        <w:t>SIGNAGE</w:t>
      </w:r>
      <w:r w:rsidR="00587802" w:rsidRPr="0051604C">
        <w:rPr>
          <w:rFonts w:ascii="Arial" w:hAnsi="Arial"/>
          <w:b/>
          <w:color w:val="auto"/>
          <w:sz w:val="28"/>
          <w:szCs w:val="28"/>
        </w:rPr>
        <w:t xml:space="preserve"> &amp; TRACING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8"/>
        <w:gridCol w:w="6556"/>
      </w:tblGrid>
      <w:tr w:rsidR="0051604C" w:rsidRPr="0051604C" w14:paraId="680B264B" w14:textId="77777777" w:rsidTr="00E55D17">
        <w:tc>
          <w:tcPr>
            <w:tcW w:w="3708" w:type="dxa"/>
            <w:shd w:val="clear" w:color="auto" w:fill="auto"/>
          </w:tcPr>
          <w:p w14:paraId="428BB6F0" w14:textId="77777777" w:rsidR="004204C6" w:rsidRPr="0051604C" w:rsidRDefault="004204C6" w:rsidP="00E55D17">
            <w:pPr>
              <w:pStyle w:val="BasicParagraph"/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>TYPE OF SIGN</w:t>
            </w:r>
          </w:p>
        </w:tc>
        <w:tc>
          <w:tcPr>
            <w:tcW w:w="6714" w:type="dxa"/>
            <w:shd w:val="clear" w:color="auto" w:fill="auto"/>
          </w:tcPr>
          <w:p w14:paraId="04F5E2D1" w14:textId="77777777" w:rsidR="004204C6" w:rsidRPr="0051604C" w:rsidRDefault="004204C6" w:rsidP="00E55D17">
            <w:pPr>
              <w:pStyle w:val="BasicParagraph"/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>DISPLAY LOCATION</w:t>
            </w:r>
          </w:p>
        </w:tc>
      </w:tr>
      <w:tr w:rsidR="0051604C" w:rsidRPr="0051604C" w14:paraId="3538C8BC" w14:textId="77777777" w:rsidTr="00E55D17">
        <w:tc>
          <w:tcPr>
            <w:tcW w:w="3708" w:type="dxa"/>
            <w:shd w:val="clear" w:color="auto" w:fill="auto"/>
          </w:tcPr>
          <w:p w14:paraId="0EC8F832" w14:textId="2FBF29FC" w:rsidR="004204C6" w:rsidRPr="0051604C" w:rsidRDefault="004204C6" w:rsidP="00E55D17">
            <w:pPr>
              <w:pStyle w:val="BasicParagraph"/>
              <w:spacing w:before="120"/>
              <w:rPr>
                <w:rFonts w:ascii="Arial" w:eastAsia="Times New Roman" w:hAnsi="Arial"/>
                <w:b/>
                <w:bCs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b/>
                <w:bCs/>
                <w:color w:val="auto"/>
                <w:sz w:val="22"/>
                <w:szCs w:val="22"/>
              </w:rPr>
              <w:t>1.5 Metres Physical Distancing</w:t>
            </w:r>
          </w:p>
          <w:p w14:paraId="4EE64DAF" w14:textId="77777777" w:rsidR="004204C6" w:rsidRPr="0051604C" w:rsidRDefault="004204C6" w:rsidP="00E55D17">
            <w:pPr>
              <w:pStyle w:val="BasicParagraph"/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</w:p>
        </w:tc>
        <w:tc>
          <w:tcPr>
            <w:tcW w:w="6714" w:type="dxa"/>
            <w:shd w:val="clear" w:color="auto" w:fill="auto"/>
          </w:tcPr>
          <w:p w14:paraId="743F2343" w14:textId="686791BA" w:rsidR="004204C6" w:rsidRPr="0051604C" w:rsidRDefault="00CA315C" w:rsidP="00E55D17">
            <w:pPr>
              <w:pStyle w:val="BasicParagraph"/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 xml:space="preserve">(list locations of signs – ensure they are at prominent areas throughout the venue, e.g. entrance, bar areas, toilets) </w:t>
            </w:r>
          </w:p>
        </w:tc>
      </w:tr>
      <w:tr w:rsidR="0051604C" w:rsidRPr="0051604C" w14:paraId="680651E1" w14:textId="77777777" w:rsidTr="00E55D17">
        <w:tc>
          <w:tcPr>
            <w:tcW w:w="3708" w:type="dxa"/>
            <w:shd w:val="clear" w:color="auto" w:fill="auto"/>
          </w:tcPr>
          <w:p w14:paraId="5E79B6D3" w14:textId="21E07C87" w:rsidR="004204C6" w:rsidRPr="0051604C" w:rsidRDefault="004204C6" w:rsidP="00E55D17">
            <w:pPr>
              <w:pStyle w:val="BasicParagraph"/>
              <w:spacing w:before="120"/>
              <w:rPr>
                <w:rFonts w:ascii="Arial" w:eastAsia="Times New Roman" w:hAnsi="Arial"/>
                <w:b/>
                <w:bCs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b/>
                <w:bCs/>
                <w:color w:val="auto"/>
                <w:sz w:val="22"/>
                <w:szCs w:val="22"/>
              </w:rPr>
              <w:t xml:space="preserve">Handwash &amp; </w:t>
            </w:r>
            <w:r w:rsidR="00AD3DCD" w:rsidRPr="0051604C">
              <w:rPr>
                <w:rFonts w:ascii="Arial" w:eastAsia="Times New Roman" w:hAnsi="Arial"/>
                <w:b/>
                <w:bCs/>
                <w:color w:val="auto"/>
                <w:sz w:val="22"/>
                <w:szCs w:val="22"/>
              </w:rPr>
              <w:t>Sanitisation</w:t>
            </w:r>
            <w:r w:rsidRPr="0051604C">
              <w:rPr>
                <w:rFonts w:ascii="Arial" w:eastAsia="Times New Roman" w:hAnsi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7E67B762" w14:textId="77777777" w:rsidR="004204C6" w:rsidRPr="0051604C" w:rsidRDefault="004204C6" w:rsidP="00E55D17">
            <w:pPr>
              <w:pStyle w:val="BasicParagraph"/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</w:p>
        </w:tc>
        <w:tc>
          <w:tcPr>
            <w:tcW w:w="6714" w:type="dxa"/>
            <w:shd w:val="clear" w:color="auto" w:fill="auto"/>
          </w:tcPr>
          <w:p w14:paraId="6BF318AB" w14:textId="2653726F" w:rsidR="004204C6" w:rsidRPr="0051604C" w:rsidRDefault="00CA315C" w:rsidP="00E55D17">
            <w:pPr>
              <w:pStyle w:val="BasicParagraph"/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>(list locations of signs – ensure they are at prominent areas throughout the venue, e.g. entrance, bar areas, toilets)</w:t>
            </w:r>
          </w:p>
        </w:tc>
      </w:tr>
      <w:tr w:rsidR="0051604C" w:rsidRPr="0051604C" w14:paraId="1243D303" w14:textId="77777777" w:rsidTr="00E55D17">
        <w:tc>
          <w:tcPr>
            <w:tcW w:w="3708" w:type="dxa"/>
            <w:shd w:val="clear" w:color="auto" w:fill="auto"/>
          </w:tcPr>
          <w:p w14:paraId="72C1CDF9" w14:textId="551B84DD" w:rsidR="004204C6" w:rsidRPr="0051604C" w:rsidRDefault="00587802" w:rsidP="00E55D17">
            <w:pPr>
              <w:pStyle w:val="BasicParagraph"/>
              <w:spacing w:before="120"/>
              <w:rPr>
                <w:rFonts w:ascii="Arial" w:eastAsia="Times New Roman" w:hAnsi="Arial"/>
                <w:b/>
                <w:bCs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b/>
                <w:bCs/>
                <w:color w:val="auto"/>
                <w:sz w:val="22"/>
                <w:szCs w:val="22"/>
              </w:rPr>
              <w:t xml:space="preserve">Tracing </w:t>
            </w:r>
          </w:p>
        </w:tc>
        <w:tc>
          <w:tcPr>
            <w:tcW w:w="6714" w:type="dxa"/>
            <w:shd w:val="clear" w:color="auto" w:fill="auto"/>
          </w:tcPr>
          <w:p w14:paraId="1007B1FC" w14:textId="5FFBF37F" w:rsidR="00587802" w:rsidRPr="0051604C" w:rsidRDefault="00587802" w:rsidP="002811BC">
            <w:pPr>
              <w:pStyle w:val="BasicParagraph"/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color w:val="FF0000"/>
                <w:sz w:val="22"/>
                <w:szCs w:val="22"/>
              </w:rPr>
              <w:t xml:space="preserve">&lt;Venue&gt; </w:t>
            </w: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 xml:space="preserve">encourages all patrons to download the </w:t>
            </w:r>
            <w:r w:rsidR="006B0AE0"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 xml:space="preserve">Australian Government’s </w:t>
            </w:r>
            <w:r w:rsidR="00CA315C"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>COVID Safe App</w:t>
            </w: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 xml:space="preserve"> and signage is placed around the venue promoting this. </w:t>
            </w:r>
          </w:p>
        </w:tc>
      </w:tr>
      <w:tr w:rsidR="0051604C" w:rsidRPr="0051604C" w14:paraId="67236ABA" w14:textId="77777777" w:rsidTr="00E55D17">
        <w:tc>
          <w:tcPr>
            <w:tcW w:w="3708" w:type="dxa"/>
            <w:shd w:val="clear" w:color="auto" w:fill="auto"/>
          </w:tcPr>
          <w:p w14:paraId="03B5545F" w14:textId="181D729B" w:rsidR="00587802" w:rsidRPr="0051604C" w:rsidRDefault="00587802" w:rsidP="00E55D17">
            <w:pPr>
              <w:pStyle w:val="BasicParagraph"/>
              <w:spacing w:before="120"/>
              <w:rPr>
                <w:rFonts w:ascii="Arial" w:eastAsia="Times New Roman" w:hAnsi="Arial"/>
                <w:b/>
                <w:bCs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b/>
                <w:bCs/>
                <w:color w:val="auto"/>
                <w:sz w:val="22"/>
                <w:szCs w:val="22"/>
              </w:rPr>
              <w:t xml:space="preserve">Contact Systems  </w:t>
            </w:r>
          </w:p>
        </w:tc>
        <w:tc>
          <w:tcPr>
            <w:tcW w:w="6714" w:type="dxa"/>
            <w:shd w:val="clear" w:color="auto" w:fill="auto"/>
          </w:tcPr>
          <w:p w14:paraId="0F190C9A" w14:textId="01C8299D" w:rsidR="00F47937" w:rsidRPr="0051604C" w:rsidRDefault="00587802" w:rsidP="002811BC">
            <w:pPr>
              <w:pStyle w:val="BasicParagraph"/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color w:val="FF0000"/>
                <w:sz w:val="22"/>
                <w:szCs w:val="22"/>
              </w:rPr>
              <w:t xml:space="preserve">&lt;Venue&gt; </w:t>
            </w: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 xml:space="preserve">operates a system which collects patron’s contact details. </w:t>
            </w:r>
          </w:p>
          <w:p w14:paraId="76F119F7" w14:textId="3818F231" w:rsidR="00F47937" w:rsidRPr="0051604C" w:rsidRDefault="00F47937" w:rsidP="002811BC">
            <w:pPr>
              <w:pStyle w:val="BasicParagraph"/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 xml:space="preserve">Or </w:t>
            </w:r>
          </w:p>
          <w:p w14:paraId="3010132D" w14:textId="3DC356AD" w:rsidR="00F47937" w:rsidRPr="0051604C" w:rsidRDefault="00F47937" w:rsidP="002811BC">
            <w:pPr>
              <w:pStyle w:val="BasicParagraph"/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color w:val="FF0000"/>
                <w:sz w:val="22"/>
                <w:szCs w:val="22"/>
              </w:rPr>
              <w:t xml:space="preserve">&lt;Venue&gt; </w:t>
            </w: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>uses a booking system that collects patron’s contact details</w:t>
            </w:r>
          </w:p>
          <w:p w14:paraId="09E0EFEF" w14:textId="789792B8" w:rsidR="00F47937" w:rsidRPr="0051604C" w:rsidRDefault="00F47937" w:rsidP="002811BC">
            <w:pPr>
              <w:pStyle w:val="BasicParagraph"/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 xml:space="preserve">Or </w:t>
            </w:r>
          </w:p>
          <w:p w14:paraId="69E4A403" w14:textId="03EB7E51" w:rsidR="00F47937" w:rsidRPr="0051604C" w:rsidRDefault="00F47937" w:rsidP="002811BC">
            <w:pPr>
              <w:pStyle w:val="BasicParagraph"/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color w:val="FF0000"/>
                <w:sz w:val="22"/>
                <w:szCs w:val="22"/>
              </w:rPr>
              <w:t xml:space="preserve">&lt;Venue&gt; </w:t>
            </w: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>manually collects contact details for patrons</w:t>
            </w:r>
          </w:p>
          <w:p w14:paraId="71BF8EA1" w14:textId="456054D6" w:rsidR="0051604C" w:rsidRPr="0051604C" w:rsidRDefault="006F2D67" w:rsidP="002811BC">
            <w:pPr>
              <w:pStyle w:val="BasicParagraph"/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>If</w:t>
            </w:r>
            <w:r w:rsidR="00587802"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 xml:space="preserve"> a patron has tested positive for COVID-19, following advice </w:t>
            </w:r>
            <w:r w:rsidR="00587802"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lastRenderedPageBreak/>
              <w:t>from the Department of Health, all patrons that had been in close contact will be notified.</w:t>
            </w:r>
          </w:p>
          <w:p w14:paraId="5E726F44" w14:textId="691BEBDE" w:rsidR="00587802" w:rsidRPr="0051604C" w:rsidRDefault="006F2D67" w:rsidP="002811BC">
            <w:pPr>
              <w:pStyle w:val="BasicParagraph"/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 xml:space="preserve">If a patron has tested positive for COVID-19, </w:t>
            </w:r>
            <w:r>
              <w:rPr>
                <w:rFonts w:ascii="Arial" w:eastAsia="Times New Roman" w:hAnsi="Arial"/>
                <w:color w:val="auto"/>
                <w:sz w:val="22"/>
                <w:szCs w:val="22"/>
              </w:rPr>
              <w:t>Environmental Health officers may request CCTV footage for the purpose of contact tracing.</w:t>
            </w:r>
          </w:p>
        </w:tc>
      </w:tr>
    </w:tbl>
    <w:p w14:paraId="4F02D1FC" w14:textId="3A2099BD" w:rsidR="004204C6" w:rsidRPr="0051604C" w:rsidRDefault="004204C6" w:rsidP="004204C6">
      <w:pPr>
        <w:pStyle w:val="BasicParagraph"/>
        <w:rPr>
          <w:rFonts w:ascii="Arial" w:hAnsi="Arial"/>
          <w:color w:val="auto"/>
          <w:sz w:val="22"/>
          <w:szCs w:val="22"/>
        </w:rPr>
      </w:pPr>
    </w:p>
    <w:p w14:paraId="3A3E9DB8" w14:textId="77777777" w:rsidR="004204C6" w:rsidRPr="0051604C" w:rsidRDefault="004204C6" w:rsidP="004204C6">
      <w:pPr>
        <w:pStyle w:val="BasicParagraph"/>
        <w:rPr>
          <w:rFonts w:ascii="Arial" w:hAnsi="Arial"/>
          <w:color w:val="auto"/>
          <w:sz w:val="22"/>
          <w:szCs w:val="22"/>
        </w:rPr>
      </w:pPr>
    </w:p>
    <w:p w14:paraId="649AB1C3" w14:textId="155F1573" w:rsidR="00D40B5E" w:rsidRPr="0051604C" w:rsidRDefault="004204C6" w:rsidP="00097CE2">
      <w:pPr>
        <w:pStyle w:val="BasicParagraph"/>
        <w:rPr>
          <w:rFonts w:ascii="Arial" w:hAnsi="Arial"/>
          <w:b/>
          <w:color w:val="auto"/>
          <w:sz w:val="28"/>
          <w:szCs w:val="28"/>
        </w:rPr>
      </w:pPr>
      <w:r w:rsidRPr="0051604C">
        <w:rPr>
          <w:rFonts w:ascii="Arial" w:hAnsi="Arial"/>
          <w:b/>
          <w:color w:val="auto"/>
          <w:sz w:val="28"/>
          <w:szCs w:val="28"/>
        </w:rPr>
        <w:t>EMPLOYEES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6567"/>
      </w:tblGrid>
      <w:tr w:rsidR="0051604C" w:rsidRPr="0051604C" w14:paraId="675B08D3" w14:textId="77777777" w:rsidTr="00AF633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B99F6" w14:textId="77777777" w:rsidR="00AF6334" w:rsidRPr="0051604C" w:rsidRDefault="00AF6334" w:rsidP="00E55D17">
            <w:pPr>
              <w:pStyle w:val="BasicParagraph"/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>ACTIVITY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E33EE" w14:textId="77777777" w:rsidR="00AF6334" w:rsidRPr="0051604C" w:rsidRDefault="00AF6334" w:rsidP="00E55D17">
            <w:pPr>
              <w:pStyle w:val="BasicParagraph"/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>DESCRIPTION</w:t>
            </w:r>
          </w:p>
        </w:tc>
      </w:tr>
      <w:tr w:rsidR="0051604C" w:rsidRPr="0051604C" w14:paraId="364C75B0" w14:textId="77777777" w:rsidTr="00E55D17">
        <w:tc>
          <w:tcPr>
            <w:tcW w:w="3708" w:type="dxa"/>
            <w:shd w:val="clear" w:color="auto" w:fill="auto"/>
          </w:tcPr>
          <w:p w14:paraId="0608B3FD" w14:textId="71F95715" w:rsidR="00AF6334" w:rsidRPr="0051604C" w:rsidRDefault="00AF6334" w:rsidP="00E55D17">
            <w:pPr>
              <w:pStyle w:val="BasicParagraph"/>
              <w:spacing w:before="120"/>
              <w:rPr>
                <w:rFonts w:ascii="Arial" w:eastAsia="Times New Roman" w:hAnsi="Arial"/>
                <w:b/>
                <w:bCs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b/>
                <w:bCs/>
                <w:color w:val="auto"/>
                <w:sz w:val="22"/>
                <w:szCs w:val="22"/>
              </w:rPr>
              <w:t>Training</w:t>
            </w:r>
          </w:p>
        </w:tc>
        <w:tc>
          <w:tcPr>
            <w:tcW w:w="6714" w:type="dxa"/>
            <w:shd w:val="clear" w:color="auto" w:fill="auto"/>
          </w:tcPr>
          <w:p w14:paraId="16EDA7D6" w14:textId="26A76268" w:rsidR="00AF6334" w:rsidRPr="0051604C" w:rsidRDefault="00AF6334" w:rsidP="00AF6334">
            <w:pPr>
              <w:pStyle w:val="BasicParagraph"/>
              <w:numPr>
                <w:ilvl w:val="0"/>
                <w:numId w:val="19"/>
              </w:numPr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>As per schedule below</w:t>
            </w:r>
          </w:p>
        </w:tc>
      </w:tr>
      <w:tr w:rsidR="0051604C" w:rsidRPr="0051604C" w14:paraId="7CBFDE5A" w14:textId="77777777" w:rsidTr="00E55D17">
        <w:tc>
          <w:tcPr>
            <w:tcW w:w="3708" w:type="dxa"/>
            <w:shd w:val="clear" w:color="auto" w:fill="auto"/>
          </w:tcPr>
          <w:p w14:paraId="610E1ADE" w14:textId="77777777" w:rsidR="00AF6334" w:rsidRPr="0051604C" w:rsidRDefault="00AF6334" w:rsidP="00E55D17">
            <w:pPr>
              <w:pStyle w:val="BasicParagraph"/>
              <w:spacing w:before="120"/>
              <w:rPr>
                <w:rFonts w:ascii="Arial" w:eastAsia="Times New Roman" w:hAnsi="Arial"/>
                <w:b/>
                <w:bCs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b/>
                <w:bCs/>
                <w:color w:val="auto"/>
                <w:sz w:val="22"/>
                <w:szCs w:val="22"/>
              </w:rPr>
              <w:t>Handwash &amp; Hygiene</w:t>
            </w:r>
          </w:p>
          <w:p w14:paraId="2A8E32DD" w14:textId="707C0664" w:rsidR="00AF6334" w:rsidRPr="0051604C" w:rsidRDefault="00AF6334" w:rsidP="00E55D17">
            <w:pPr>
              <w:pStyle w:val="BasicParagraph"/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</w:p>
        </w:tc>
        <w:tc>
          <w:tcPr>
            <w:tcW w:w="6714" w:type="dxa"/>
            <w:shd w:val="clear" w:color="auto" w:fill="auto"/>
          </w:tcPr>
          <w:p w14:paraId="3EF49951" w14:textId="77777777" w:rsidR="006B0AE0" w:rsidRPr="0051604C" w:rsidRDefault="00847A18" w:rsidP="00AF6334">
            <w:pPr>
              <w:pStyle w:val="BasicParagraph"/>
              <w:numPr>
                <w:ilvl w:val="0"/>
                <w:numId w:val="19"/>
              </w:numPr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>Employees have been instructed to wash their hands, or use sanitizer when a sink is not available, every 60 minutes (for 20-seconds)</w:t>
            </w:r>
          </w:p>
          <w:p w14:paraId="2C420B7F" w14:textId="32B6CFC8" w:rsidR="00847A18" w:rsidRPr="0051604C" w:rsidRDefault="006B0AE0" w:rsidP="006B0AE0">
            <w:pPr>
              <w:pStyle w:val="BasicParagraph"/>
              <w:numPr>
                <w:ilvl w:val="0"/>
                <w:numId w:val="19"/>
              </w:numPr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 xml:space="preserve">Employees should wash or sanitize hands </w:t>
            </w:r>
            <w:r w:rsidR="00847A18"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>after any of the following activities:</w:t>
            </w: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 xml:space="preserve"> after using the toilet, </w:t>
            </w:r>
            <w:r w:rsidR="00847A18"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>sneezing, touching the face, blowing the nose, cleaning, sweeping, mopping,</w:t>
            </w:r>
            <w:r w:rsidR="00A34C16"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 xml:space="preserve"> disposing of waste,</w:t>
            </w:r>
            <w:r w:rsidR="00847A18"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 xml:space="preserve"> smoking, eating, drinking,</w:t>
            </w: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 xml:space="preserve"> </w:t>
            </w:r>
            <w:r w:rsidR="00847A18"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>going on break and before or after starting a shift</w:t>
            </w:r>
          </w:p>
        </w:tc>
      </w:tr>
      <w:tr w:rsidR="0051604C" w:rsidRPr="0051604C" w14:paraId="0966F589" w14:textId="77777777" w:rsidTr="00E55D17">
        <w:tc>
          <w:tcPr>
            <w:tcW w:w="3708" w:type="dxa"/>
            <w:shd w:val="clear" w:color="auto" w:fill="auto"/>
          </w:tcPr>
          <w:p w14:paraId="44367FBC" w14:textId="77777777" w:rsidR="00AF6334" w:rsidRPr="0051604C" w:rsidRDefault="00AF6334" w:rsidP="00E55D17">
            <w:pPr>
              <w:pStyle w:val="BasicParagraph"/>
              <w:spacing w:before="120"/>
              <w:rPr>
                <w:rFonts w:ascii="Arial" w:eastAsia="Times New Roman" w:hAnsi="Arial"/>
                <w:b/>
                <w:bCs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b/>
                <w:bCs/>
                <w:color w:val="auto"/>
                <w:sz w:val="22"/>
                <w:szCs w:val="22"/>
              </w:rPr>
              <w:t>Protocols for unwell staff</w:t>
            </w:r>
          </w:p>
          <w:p w14:paraId="79CF2F47" w14:textId="77777777" w:rsidR="00AF6334" w:rsidRPr="0051604C" w:rsidRDefault="00AF6334" w:rsidP="00E55D17">
            <w:pPr>
              <w:pStyle w:val="BasicParagraph"/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</w:p>
        </w:tc>
        <w:tc>
          <w:tcPr>
            <w:tcW w:w="6714" w:type="dxa"/>
            <w:shd w:val="clear" w:color="auto" w:fill="auto"/>
          </w:tcPr>
          <w:p w14:paraId="1C55AAC9" w14:textId="6D2F345E" w:rsidR="00AF6334" w:rsidRPr="0051604C" w:rsidRDefault="006B0AE0" w:rsidP="00E55D17">
            <w:pPr>
              <w:pStyle w:val="BasicParagraph"/>
              <w:numPr>
                <w:ilvl w:val="0"/>
                <w:numId w:val="19"/>
              </w:numPr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>Staff must s</w:t>
            </w:r>
            <w:r w:rsidR="00AF6334"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>tay at home</w:t>
            </w: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 xml:space="preserve"> and not attend work if they are not feeling well</w:t>
            </w:r>
            <w:r w:rsidR="00587802"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 xml:space="preserve">. </w:t>
            </w:r>
          </w:p>
          <w:p w14:paraId="46F8E4EC" w14:textId="1A792996" w:rsidR="00587802" w:rsidRPr="0051604C" w:rsidRDefault="00587802" w:rsidP="00E55D17">
            <w:pPr>
              <w:pStyle w:val="BasicParagraph"/>
              <w:numPr>
                <w:ilvl w:val="0"/>
                <w:numId w:val="19"/>
              </w:numPr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>Any staff with the following symptoms should be encouraged to seek medical advice from a GP and get a COVID-19 test:</w:t>
            </w:r>
          </w:p>
          <w:p w14:paraId="65A68458" w14:textId="77777777" w:rsidR="00587802" w:rsidRPr="0051604C" w:rsidRDefault="00587802" w:rsidP="00587802">
            <w:pPr>
              <w:pStyle w:val="BasicParagraph"/>
              <w:numPr>
                <w:ilvl w:val="1"/>
                <w:numId w:val="19"/>
              </w:numPr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>fever (sweats)</w:t>
            </w:r>
          </w:p>
          <w:p w14:paraId="403018A2" w14:textId="77777777" w:rsidR="00587802" w:rsidRPr="0051604C" w:rsidRDefault="00587802" w:rsidP="00587802">
            <w:pPr>
              <w:pStyle w:val="BasicParagraph"/>
              <w:numPr>
                <w:ilvl w:val="1"/>
                <w:numId w:val="19"/>
              </w:numPr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>cough or shortness of breath</w:t>
            </w:r>
          </w:p>
          <w:p w14:paraId="102DD193" w14:textId="5EAF1021" w:rsidR="00587802" w:rsidRPr="0051604C" w:rsidRDefault="00587802" w:rsidP="00587802">
            <w:pPr>
              <w:pStyle w:val="BasicParagraph"/>
              <w:numPr>
                <w:ilvl w:val="1"/>
                <w:numId w:val="19"/>
              </w:numPr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>sore throat or running nose</w:t>
            </w:r>
          </w:p>
          <w:p w14:paraId="7D0AA843" w14:textId="16535766" w:rsidR="00587802" w:rsidRPr="0051604C" w:rsidRDefault="00587802" w:rsidP="00587802">
            <w:pPr>
              <w:pStyle w:val="BasicParagraph"/>
              <w:numPr>
                <w:ilvl w:val="1"/>
                <w:numId w:val="19"/>
              </w:numPr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  <w:proofErr w:type="spellStart"/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>lose</w:t>
            </w:r>
            <w:proofErr w:type="spellEnd"/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 xml:space="preserve"> of smell or lose of taste</w:t>
            </w:r>
          </w:p>
          <w:p w14:paraId="48CDBC42" w14:textId="77777777" w:rsidR="00587802" w:rsidRPr="0051604C" w:rsidRDefault="00587802" w:rsidP="00587802">
            <w:pPr>
              <w:pStyle w:val="BasicParagraph"/>
              <w:numPr>
                <w:ilvl w:val="1"/>
                <w:numId w:val="19"/>
              </w:numPr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>tiredness (fatigue).</w:t>
            </w:r>
          </w:p>
          <w:p w14:paraId="3A1EEE6E" w14:textId="77777777" w:rsidR="00AF6334" w:rsidRPr="0051604C" w:rsidRDefault="006B0AE0" w:rsidP="006B0AE0">
            <w:pPr>
              <w:pStyle w:val="BasicParagraph"/>
              <w:numPr>
                <w:ilvl w:val="0"/>
                <w:numId w:val="19"/>
              </w:numPr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>Any staff living onsite, must self-i</w:t>
            </w:r>
            <w:r w:rsidR="00AF6334"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>solate if</w:t>
            </w: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 xml:space="preserve"> not feeling well </w:t>
            </w:r>
          </w:p>
          <w:p w14:paraId="433A5007" w14:textId="77777777" w:rsidR="006B0AE0" w:rsidRPr="0051604C" w:rsidRDefault="006B0AE0" w:rsidP="006B0AE0">
            <w:pPr>
              <w:pStyle w:val="BasicParagraph"/>
              <w:numPr>
                <w:ilvl w:val="0"/>
                <w:numId w:val="19"/>
              </w:numPr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 xml:space="preserve">Managers are to monitor all staff to ensure strict compliance with this protocol. </w:t>
            </w:r>
          </w:p>
          <w:p w14:paraId="3631F385" w14:textId="1A61B8C0" w:rsidR="00DD3C18" w:rsidRPr="0051604C" w:rsidRDefault="00280C43" w:rsidP="006B0AE0">
            <w:pPr>
              <w:pStyle w:val="BasicParagraph"/>
              <w:numPr>
                <w:ilvl w:val="0"/>
                <w:numId w:val="19"/>
              </w:numPr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>I</w:t>
            </w:r>
            <w:r w:rsidR="00587802"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 xml:space="preserve">n the event that </w:t>
            </w: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 xml:space="preserve">any Staff test positive </w:t>
            </w:r>
            <w:r w:rsidR="00782BC7"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 xml:space="preserve">for COVID-19 the </w:t>
            </w:r>
            <w:r w:rsidR="00782BC7" w:rsidRPr="006F2D67">
              <w:rPr>
                <w:rFonts w:ascii="Arial" w:eastAsia="Times New Roman" w:hAnsi="Arial"/>
                <w:color w:val="FF0000"/>
                <w:sz w:val="22"/>
                <w:szCs w:val="22"/>
              </w:rPr>
              <w:t xml:space="preserve">&lt;VENUE&gt; </w:t>
            </w:r>
            <w:r w:rsidR="00DD3C18"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 xml:space="preserve">should contact the NT </w:t>
            </w:r>
            <w:r w:rsidR="00782BC7"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>Department of He</w:t>
            </w:r>
            <w:r w:rsidR="00DD3C18"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>alth and seek their advice:</w:t>
            </w:r>
          </w:p>
          <w:p w14:paraId="29A711EA" w14:textId="2E884C08" w:rsidR="00DD3C18" w:rsidRPr="0051604C" w:rsidRDefault="00DD3C18" w:rsidP="00587802">
            <w:pPr>
              <w:pStyle w:val="BasicParagraph"/>
              <w:numPr>
                <w:ilvl w:val="1"/>
                <w:numId w:val="19"/>
              </w:numPr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 xml:space="preserve">Phone: 1800 193 111 (from 8am to 4:30pm Monday to Friday) </w:t>
            </w:r>
          </w:p>
        </w:tc>
      </w:tr>
      <w:tr w:rsidR="0051604C" w:rsidRPr="0051604C" w14:paraId="3F0888C7" w14:textId="77777777" w:rsidTr="00E55D17">
        <w:tc>
          <w:tcPr>
            <w:tcW w:w="3708" w:type="dxa"/>
            <w:shd w:val="clear" w:color="auto" w:fill="auto"/>
          </w:tcPr>
          <w:p w14:paraId="1A7A4911" w14:textId="41BD5E7E" w:rsidR="00AF6334" w:rsidRPr="0051604C" w:rsidRDefault="00AF6334" w:rsidP="006B0AE0">
            <w:pPr>
              <w:pStyle w:val="BasicParagraph"/>
              <w:spacing w:before="120"/>
              <w:rPr>
                <w:rFonts w:ascii="Arial" w:eastAsia="Times New Roman" w:hAnsi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714" w:type="dxa"/>
            <w:shd w:val="clear" w:color="auto" w:fill="auto"/>
          </w:tcPr>
          <w:p w14:paraId="170D9EBF" w14:textId="115DE60E" w:rsidR="00AF6334" w:rsidRPr="0051604C" w:rsidRDefault="006B0AE0" w:rsidP="00AF6334">
            <w:pPr>
              <w:pStyle w:val="BasicParagraph"/>
              <w:numPr>
                <w:ilvl w:val="0"/>
                <w:numId w:val="19"/>
              </w:numPr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 xml:space="preserve">The current advice from the NT Government and Department of Health for </w:t>
            </w:r>
            <w:r w:rsidRPr="006F2D67">
              <w:rPr>
                <w:rFonts w:ascii="Arial" w:eastAsia="Times New Roman" w:hAnsi="Arial"/>
                <w:color w:val="FF0000"/>
                <w:sz w:val="22"/>
                <w:szCs w:val="22"/>
              </w:rPr>
              <w:t xml:space="preserve">&lt;VENUE NAME&gt; </w:t>
            </w: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 xml:space="preserve">is that staff </w:t>
            </w:r>
            <w:r w:rsidR="00A34C16"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 xml:space="preserve">that are not directly handling food </w:t>
            </w: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>do not have to wear any form of PPE</w:t>
            </w:r>
            <w:r w:rsidR="000B5047"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 xml:space="preserve"> (e.g. gloves or masks). Correct and regular handwashing or use of sanitiser </w:t>
            </w:r>
            <w:r w:rsidR="00A34C16"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 xml:space="preserve">by all staff </w:t>
            </w:r>
            <w:r w:rsidR="000B5047"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 xml:space="preserve">offers </w:t>
            </w:r>
            <w:r w:rsidR="000B5047"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lastRenderedPageBreak/>
              <w:t>protection against COVID-19.</w:t>
            </w:r>
            <w:r w:rsidR="00A34C16"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 xml:space="preserve"> The requirements in the kitchen operation with regards food handling and when to wear gloves remain the same unless directly a</w:t>
            </w:r>
            <w:r w:rsidR="00D30F96"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>dvised by Health</w:t>
            </w:r>
            <w:r w:rsidR="00A34C16"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 xml:space="preserve">. </w:t>
            </w:r>
          </w:p>
          <w:p w14:paraId="5026F8BF" w14:textId="77777777" w:rsidR="006B0AE0" w:rsidRPr="0051604C" w:rsidRDefault="006B0AE0" w:rsidP="006B0AE0">
            <w:pPr>
              <w:pStyle w:val="BasicParagraph"/>
              <w:numPr>
                <w:ilvl w:val="0"/>
                <w:numId w:val="19"/>
              </w:numPr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>All staff should ensure physical distancing as much as possible when performing tasks, e.g. markers on the ground to ensure 1.5m between customer and bar attendant</w:t>
            </w:r>
          </w:p>
          <w:p w14:paraId="6051D941" w14:textId="39134124" w:rsidR="006B0AE0" w:rsidRPr="0051604C" w:rsidRDefault="006B0AE0" w:rsidP="006B0AE0">
            <w:pPr>
              <w:pStyle w:val="BasicParagraph"/>
              <w:numPr>
                <w:ilvl w:val="0"/>
                <w:numId w:val="19"/>
              </w:numPr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>Any work-related task that requires close contact should be limited as much as possible</w:t>
            </w:r>
            <w:r w:rsidR="00D30F96"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 xml:space="preserve"> with face to face close contact interactions being less than 15 minutes</w:t>
            </w: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 xml:space="preserve">. </w:t>
            </w:r>
          </w:p>
        </w:tc>
      </w:tr>
      <w:tr w:rsidR="0051604C" w:rsidRPr="0051604C" w14:paraId="18C26851" w14:textId="77777777" w:rsidTr="00E55D17">
        <w:tc>
          <w:tcPr>
            <w:tcW w:w="3708" w:type="dxa"/>
            <w:shd w:val="clear" w:color="auto" w:fill="auto"/>
          </w:tcPr>
          <w:p w14:paraId="4FDE7C4F" w14:textId="1E0285E4" w:rsidR="006B0AE0" w:rsidRPr="0051604C" w:rsidRDefault="006D649B" w:rsidP="006D649B">
            <w:pPr>
              <w:pStyle w:val="BasicParagraph"/>
              <w:spacing w:before="120"/>
              <w:rPr>
                <w:rFonts w:ascii="Arial" w:eastAsia="Times New Roman" w:hAnsi="Arial"/>
                <w:b/>
                <w:bCs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b/>
                <w:bCs/>
                <w:color w:val="auto"/>
                <w:sz w:val="22"/>
                <w:szCs w:val="22"/>
              </w:rPr>
              <w:lastRenderedPageBreak/>
              <w:t xml:space="preserve">Waste Disposal </w:t>
            </w:r>
          </w:p>
        </w:tc>
        <w:tc>
          <w:tcPr>
            <w:tcW w:w="6714" w:type="dxa"/>
            <w:shd w:val="clear" w:color="auto" w:fill="auto"/>
          </w:tcPr>
          <w:p w14:paraId="2553BE90" w14:textId="4A2E6C30" w:rsidR="006D649B" w:rsidRPr="0051604C" w:rsidRDefault="006D649B" w:rsidP="006D649B">
            <w:pPr>
              <w:pStyle w:val="BasicParagraph"/>
              <w:numPr>
                <w:ilvl w:val="0"/>
                <w:numId w:val="19"/>
              </w:numPr>
              <w:spacing w:before="100" w:beforeAutospacing="1"/>
              <w:rPr>
                <w:rFonts w:ascii="&amp;quot" w:eastAsia="Times New Roman" w:hAnsi="&amp;quot"/>
                <w:color w:val="auto"/>
                <w:lang w:val="en-AU" w:eastAsia="en-AU"/>
              </w:rPr>
            </w:pP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>Normal waste disposal good hygiene practices should continue</w:t>
            </w:r>
          </w:p>
        </w:tc>
      </w:tr>
      <w:tr w:rsidR="0051604C" w:rsidRPr="0051604C" w14:paraId="0AD53EBA" w14:textId="77777777" w:rsidTr="00E55D17">
        <w:tc>
          <w:tcPr>
            <w:tcW w:w="3708" w:type="dxa"/>
            <w:shd w:val="clear" w:color="auto" w:fill="auto"/>
          </w:tcPr>
          <w:p w14:paraId="67B452DD" w14:textId="1C55D368" w:rsidR="006D649B" w:rsidRPr="0051604C" w:rsidRDefault="00C36477" w:rsidP="00C36477">
            <w:pPr>
              <w:pStyle w:val="BasicParagraph"/>
              <w:spacing w:before="120"/>
              <w:rPr>
                <w:rFonts w:ascii="Arial" w:eastAsia="Times New Roman" w:hAnsi="Arial"/>
                <w:b/>
                <w:bCs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b/>
                <w:bCs/>
                <w:color w:val="auto"/>
                <w:sz w:val="22"/>
                <w:szCs w:val="22"/>
              </w:rPr>
              <w:t xml:space="preserve">Employee Facilities </w:t>
            </w:r>
          </w:p>
        </w:tc>
        <w:tc>
          <w:tcPr>
            <w:tcW w:w="6714" w:type="dxa"/>
            <w:shd w:val="clear" w:color="auto" w:fill="auto"/>
          </w:tcPr>
          <w:p w14:paraId="0BDBD05D" w14:textId="5CA37FE6" w:rsidR="006D649B" w:rsidRPr="0051604C" w:rsidRDefault="00C36477" w:rsidP="00C36477">
            <w:pPr>
              <w:pStyle w:val="BasicParagraph"/>
              <w:numPr>
                <w:ilvl w:val="0"/>
                <w:numId w:val="19"/>
              </w:numPr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 xml:space="preserve">Reduce the number of workers utilising staff common areas at a given time – </w:t>
            </w:r>
            <w:proofErr w:type="spellStart"/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>e.g</w:t>
            </w:r>
            <w:proofErr w:type="spellEnd"/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 xml:space="preserve"> by staggering meal breaks and start times</w:t>
            </w:r>
          </w:p>
        </w:tc>
      </w:tr>
      <w:tr w:rsidR="00C36477" w:rsidRPr="0051604C" w14:paraId="12578061" w14:textId="77777777" w:rsidTr="00E55D17">
        <w:tc>
          <w:tcPr>
            <w:tcW w:w="3708" w:type="dxa"/>
            <w:shd w:val="clear" w:color="auto" w:fill="auto"/>
          </w:tcPr>
          <w:p w14:paraId="31737554" w14:textId="77777777" w:rsidR="00C36477" w:rsidRPr="0051604C" w:rsidRDefault="00C36477" w:rsidP="00C36477">
            <w:pPr>
              <w:pStyle w:val="BasicParagraph"/>
              <w:spacing w:before="120"/>
              <w:rPr>
                <w:rFonts w:ascii="Arial" w:eastAsia="Times New Roman" w:hAnsi="Arial"/>
                <w:b/>
                <w:bCs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b/>
                <w:bCs/>
                <w:color w:val="auto"/>
                <w:sz w:val="22"/>
                <w:szCs w:val="22"/>
              </w:rPr>
              <w:t>Protocols Notification</w:t>
            </w:r>
          </w:p>
          <w:p w14:paraId="5E973CF6" w14:textId="77777777" w:rsidR="00C36477" w:rsidRPr="0051604C" w:rsidRDefault="00C36477" w:rsidP="006D649B">
            <w:pPr>
              <w:pStyle w:val="BasicParagraph"/>
              <w:spacing w:before="120"/>
              <w:rPr>
                <w:rFonts w:ascii="Arial" w:eastAsia="Times New Roman" w:hAnsi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714" w:type="dxa"/>
            <w:shd w:val="clear" w:color="auto" w:fill="auto"/>
          </w:tcPr>
          <w:p w14:paraId="01EE0F8B" w14:textId="77777777" w:rsidR="00C36477" w:rsidRPr="0051604C" w:rsidRDefault="00C36477" w:rsidP="00C36477">
            <w:pPr>
              <w:pStyle w:val="BasicParagraph"/>
              <w:numPr>
                <w:ilvl w:val="0"/>
                <w:numId w:val="19"/>
              </w:numPr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>NT Department of Health local contacts</w:t>
            </w:r>
          </w:p>
          <w:p w14:paraId="6B0AA48C" w14:textId="24D6EF36" w:rsidR="00C36477" w:rsidRPr="0051604C" w:rsidRDefault="00C36477" w:rsidP="00C36477">
            <w:pPr>
              <w:pStyle w:val="BasicParagraph"/>
              <w:numPr>
                <w:ilvl w:val="0"/>
                <w:numId w:val="19"/>
              </w:numPr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>National COVID-19 Hotline 1800 020 080</w:t>
            </w:r>
          </w:p>
        </w:tc>
      </w:tr>
    </w:tbl>
    <w:p w14:paraId="71793F7E" w14:textId="226B3D3C" w:rsidR="00AF6334" w:rsidRPr="0051604C" w:rsidRDefault="00AF6334" w:rsidP="00097CE2">
      <w:pPr>
        <w:pStyle w:val="BasicParagraph"/>
        <w:rPr>
          <w:rFonts w:ascii="Arial" w:hAnsi="Arial"/>
          <w:b/>
          <w:color w:val="auto"/>
          <w:sz w:val="28"/>
          <w:szCs w:val="28"/>
        </w:rPr>
      </w:pPr>
    </w:p>
    <w:p w14:paraId="0718FE77" w14:textId="77777777" w:rsidR="000B6626" w:rsidRPr="0051604C" w:rsidRDefault="000B6626" w:rsidP="00097CE2">
      <w:pPr>
        <w:pStyle w:val="BasicParagraph"/>
        <w:rPr>
          <w:rFonts w:ascii="Arial" w:hAnsi="Arial"/>
          <w:b/>
          <w:color w:val="auto"/>
          <w:sz w:val="28"/>
          <w:szCs w:val="28"/>
        </w:rPr>
      </w:pPr>
    </w:p>
    <w:p w14:paraId="4DCD4B94" w14:textId="7F656FA6" w:rsidR="00097CE2" w:rsidRPr="0051604C" w:rsidRDefault="00D40B5E" w:rsidP="00097CE2">
      <w:pPr>
        <w:pStyle w:val="BasicParagraph"/>
        <w:rPr>
          <w:rFonts w:ascii="Arial" w:hAnsi="Arial"/>
          <w:b/>
          <w:color w:val="auto"/>
          <w:sz w:val="28"/>
          <w:szCs w:val="28"/>
        </w:rPr>
      </w:pPr>
      <w:r w:rsidRPr="0051604C">
        <w:rPr>
          <w:rFonts w:ascii="Arial" w:hAnsi="Arial"/>
          <w:b/>
          <w:color w:val="auto"/>
          <w:sz w:val="28"/>
          <w:szCs w:val="28"/>
        </w:rPr>
        <w:t>STAFF TRAINING</w:t>
      </w:r>
    </w:p>
    <w:p w14:paraId="57D93CDD" w14:textId="77777777" w:rsidR="00097CE2" w:rsidRPr="0051604C" w:rsidRDefault="00D40B5E" w:rsidP="00097CE2">
      <w:pPr>
        <w:pStyle w:val="BasicParagraph"/>
        <w:rPr>
          <w:rFonts w:ascii="Arial" w:hAnsi="Arial"/>
          <w:b/>
          <w:color w:val="auto"/>
          <w:sz w:val="22"/>
          <w:szCs w:val="22"/>
        </w:rPr>
      </w:pPr>
      <w:r w:rsidRPr="0051604C">
        <w:rPr>
          <w:rFonts w:ascii="Arial" w:hAnsi="Arial"/>
          <w:b/>
          <w:color w:val="auto"/>
          <w:sz w:val="22"/>
          <w:szCs w:val="22"/>
        </w:rPr>
        <w:t>LIST STAFF TRAINING AND INSTRUCTION PROVIDED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51604C" w:rsidRPr="0051604C" w14:paraId="6D70A5C9" w14:textId="77777777" w:rsidTr="005968A0">
        <w:tc>
          <w:tcPr>
            <w:tcW w:w="10422" w:type="dxa"/>
            <w:shd w:val="clear" w:color="auto" w:fill="auto"/>
          </w:tcPr>
          <w:p w14:paraId="4400CACB" w14:textId="5FEFC357" w:rsidR="00097CE2" w:rsidRPr="0051604C" w:rsidRDefault="00AF6334" w:rsidP="000B6626">
            <w:pPr>
              <w:pStyle w:val="BasicParagraph"/>
              <w:numPr>
                <w:ilvl w:val="0"/>
                <w:numId w:val="23"/>
              </w:numPr>
              <w:spacing w:before="120"/>
              <w:rPr>
                <w:rFonts w:ascii="Arial" w:eastAsia="Times New Roman" w:hAnsi="Arial"/>
                <w:i/>
                <w:iCs/>
                <w:color w:val="auto"/>
                <w:sz w:val="22"/>
                <w:szCs w:val="22"/>
              </w:rPr>
            </w:pPr>
            <w:proofErr w:type="spellStart"/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>Typsy</w:t>
            </w:r>
            <w:proofErr w:type="spellEnd"/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 xml:space="preserve"> online course</w:t>
            </w:r>
            <w:r w:rsidR="000B6626"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 xml:space="preserve"> </w:t>
            </w:r>
            <w:hyperlink r:id="rId10" w:history="1">
              <w:r w:rsidR="000B6626" w:rsidRPr="0051604C">
                <w:rPr>
                  <w:rStyle w:val="Hyperlink"/>
                  <w:rFonts w:ascii="Arial" w:eastAsia="Times New Roman" w:hAnsi="Arial"/>
                  <w:i/>
                  <w:iCs/>
                  <w:color w:val="auto"/>
                  <w:sz w:val="22"/>
                  <w:szCs w:val="22"/>
                </w:rPr>
                <w:t>www.typsy.com/covid</w:t>
              </w:r>
            </w:hyperlink>
            <w:r w:rsidR="000B6626" w:rsidRPr="0051604C">
              <w:rPr>
                <w:rFonts w:ascii="Arial" w:eastAsia="Times New Roman" w:hAnsi="Arial"/>
                <w:i/>
                <w:iCs/>
                <w:color w:val="auto"/>
                <w:sz w:val="22"/>
                <w:szCs w:val="22"/>
              </w:rPr>
              <w:t xml:space="preserve"> </w:t>
            </w:r>
          </w:p>
        </w:tc>
      </w:tr>
      <w:tr w:rsidR="0051604C" w:rsidRPr="0051604C" w14:paraId="0F51F26D" w14:textId="77777777" w:rsidTr="005968A0">
        <w:tc>
          <w:tcPr>
            <w:tcW w:w="10422" w:type="dxa"/>
            <w:shd w:val="clear" w:color="auto" w:fill="auto"/>
          </w:tcPr>
          <w:p w14:paraId="1594FA45" w14:textId="3E042DBF" w:rsidR="00AF6334" w:rsidRPr="0051604C" w:rsidRDefault="00AF6334" w:rsidP="00AF6334">
            <w:pPr>
              <w:pStyle w:val="BasicParagraph"/>
              <w:numPr>
                <w:ilvl w:val="0"/>
                <w:numId w:val="21"/>
              </w:numPr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>In-house training provided</w:t>
            </w:r>
            <w:r w:rsidR="00A34C16"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 xml:space="preserve"> including on the Health protocols for managing COVI</w:t>
            </w:r>
            <w:r w:rsidR="006F2D67">
              <w:rPr>
                <w:rFonts w:ascii="Arial" w:eastAsia="Times New Roman" w:hAnsi="Arial"/>
                <w:color w:val="auto"/>
                <w:sz w:val="22"/>
                <w:szCs w:val="22"/>
              </w:rPr>
              <w:t>D-</w:t>
            </w:r>
            <w:r w:rsidR="00A34C16"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>19 in the workplace</w:t>
            </w:r>
          </w:p>
        </w:tc>
      </w:tr>
      <w:tr w:rsidR="00097CE2" w:rsidRPr="0051604C" w14:paraId="57F31D15" w14:textId="77777777" w:rsidTr="005968A0">
        <w:tc>
          <w:tcPr>
            <w:tcW w:w="10422" w:type="dxa"/>
            <w:shd w:val="clear" w:color="auto" w:fill="auto"/>
          </w:tcPr>
          <w:p w14:paraId="55CDEC67" w14:textId="764264A9" w:rsidR="00097CE2" w:rsidRPr="0051604C" w:rsidRDefault="00C83E8F" w:rsidP="00AF6334">
            <w:pPr>
              <w:pStyle w:val="BasicParagraph"/>
              <w:numPr>
                <w:ilvl w:val="0"/>
                <w:numId w:val="21"/>
              </w:numPr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  <w:hyperlink r:id="rId11" w:history="1">
              <w:r w:rsidRPr="00C83E8F">
                <w:rPr>
                  <w:rStyle w:val="Hyperlink"/>
                  <w:rFonts w:ascii="Arial" w:eastAsia="Times New Roman" w:hAnsi="Arial"/>
                  <w:sz w:val="22"/>
                  <w:szCs w:val="22"/>
                </w:rPr>
                <w:t>https://nt.gov.au/learning/adult-education-and-training/free-training-courses</w:t>
              </w:r>
            </w:hyperlink>
          </w:p>
        </w:tc>
      </w:tr>
      <w:tr w:rsidR="00C83E8F" w:rsidRPr="0051604C" w14:paraId="766A1674" w14:textId="77777777" w:rsidTr="005968A0">
        <w:tc>
          <w:tcPr>
            <w:tcW w:w="10422" w:type="dxa"/>
            <w:shd w:val="clear" w:color="auto" w:fill="auto"/>
          </w:tcPr>
          <w:p w14:paraId="0AD05C1A" w14:textId="52F7C675" w:rsidR="00C83E8F" w:rsidRPr="0051604C" w:rsidRDefault="00C83E8F" w:rsidP="00AF6334">
            <w:pPr>
              <w:pStyle w:val="BasicParagraph"/>
              <w:numPr>
                <w:ilvl w:val="0"/>
                <w:numId w:val="21"/>
              </w:numPr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  <w:hyperlink r:id="rId12" w:history="1">
              <w:r w:rsidRPr="00614B00">
                <w:rPr>
                  <w:rStyle w:val="Hyperlink"/>
                  <w:rFonts w:ascii="Arial" w:eastAsia="Times New Roman" w:hAnsi="Arial"/>
                  <w:sz w:val="22"/>
                  <w:szCs w:val="22"/>
                </w:rPr>
                <w:t>https://www.health.gov.au/resources/apps-and-tools/covid-19-infection-control-training</w:t>
              </w:r>
            </w:hyperlink>
          </w:p>
        </w:tc>
      </w:tr>
      <w:tr w:rsidR="00C83E8F" w:rsidRPr="0051604C" w14:paraId="063E7FC7" w14:textId="77777777" w:rsidTr="005968A0">
        <w:tc>
          <w:tcPr>
            <w:tcW w:w="10422" w:type="dxa"/>
            <w:shd w:val="clear" w:color="auto" w:fill="auto"/>
          </w:tcPr>
          <w:p w14:paraId="43A75A42" w14:textId="56BDE0EC" w:rsidR="00C83E8F" w:rsidRDefault="00C83E8F" w:rsidP="00AF6334">
            <w:pPr>
              <w:pStyle w:val="BasicParagraph"/>
              <w:numPr>
                <w:ilvl w:val="0"/>
                <w:numId w:val="21"/>
              </w:numPr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>Other examples</w:t>
            </w:r>
          </w:p>
        </w:tc>
      </w:tr>
    </w:tbl>
    <w:p w14:paraId="0D2F6788" w14:textId="78611EA7" w:rsidR="00D40B5E" w:rsidRPr="0051604C" w:rsidRDefault="00D40B5E" w:rsidP="00097CE2">
      <w:pPr>
        <w:pStyle w:val="BasicParagraph"/>
        <w:rPr>
          <w:rFonts w:ascii="Arial" w:hAnsi="Arial"/>
          <w:color w:val="auto"/>
          <w:sz w:val="22"/>
          <w:szCs w:val="22"/>
        </w:rPr>
      </w:pPr>
    </w:p>
    <w:p w14:paraId="0F13CE01" w14:textId="77777777" w:rsidR="00097CE2" w:rsidRPr="0051604C" w:rsidRDefault="00097CE2" w:rsidP="00097CE2">
      <w:pPr>
        <w:pStyle w:val="BasicParagraph"/>
        <w:rPr>
          <w:rFonts w:ascii="Arial" w:hAnsi="Arial"/>
          <w:color w:val="auto"/>
          <w:sz w:val="22"/>
          <w:szCs w:val="22"/>
        </w:rPr>
      </w:pPr>
    </w:p>
    <w:p w14:paraId="05D2AFFE" w14:textId="77777777" w:rsidR="00097CE2" w:rsidRPr="0051604C" w:rsidRDefault="00D40B5E" w:rsidP="00097CE2">
      <w:pPr>
        <w:pStyle w:val="BasicParagraph"/>
        <w:rPr>
          <w:rFonts w:ascii="Arial" w:hAnsi="Arial"/>
          <w:color w:val="auto"/>
          <w:sz w:val="22"/>
          <w:szCs w:val="22"/>
        </w:rPr>
      </w:pPr>
      <w:r w:rsidRPr="0051604C">
        <w:rPr>
          <w:rFonts w:ascii="Arial" w:hAnsi="Arial"/>
          <w:b/>
          <w:color w:val="auto"/>
          <w:sz w:val="28"/>
          <w:szCs w:val="28"/>
        </w:rPr>
        <w:t>LIST OF ATTACHMENTS</w:t>
      </w:r>
      <w:r w:rsidRPr="0051604C">
        <w:rPr>
          <w:rFonts w:ascii="Arial" w:hAnsi="Arial"/>
          <w:color w:val="auto"/>
          <w:sz w:val="22"/>
          <w:szCs w:val="22"/>
        </w:rPr>
        <w:t xml:space="preserve"> </w:t>
      </w:r>
      <w:r w:rsidRPr="0051604C">
        <w:rPr>
          <w:rFonts w:ascii="Arial" w:hAnsi="Arial"/>
          <w:b/>
          <w:color w:val="auto"/>
          <w:sz w:val="22"/>
          <w:szCs w:val="22"/>
        </w:rPr>
        <w:t>(IF ANY)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51604C" w:rsidRPr="0051604C" w14:paraId="35082B77" w14:textId="77777777" w:rsidTr="005968A0">
        <w:tc>
          <w:tcPr>
            <w:tcW w:w="10422" w:type="dxa"/>
            <w:shd w:val="clear" w:color="auto" w:fill="auto"/>
          </w:tcPr>
          <w:p w14:paraId="7EB65C84" w14:textId="7E0D7C79" w:rsidR="00097CE2" w:rsidRPr="0051604C" w:rsidRDefault="00AF6334" w:rsidP="00AF6334">
            <w:pPr>
              <w:pStyle w:val="BasicParagraph"/>
              <w:numPr>
                <w:ilvl w:val="0"/>
                <w:numId w:val="22"/>
              </w:numPr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>Copy of COVID-19 Certificate(s) of Registration</w:t>
            </w:r>
          </w:p>
        </w:tc>
      </w:tr>
      <w:tr w:rsidR="0051604C" w:rsidRPr="0051604C" w14:paraId="41B9ECD6" w14:textId="77777777" w:rsidTr="005968A0">
        <w:tc>
          <w:tcPr>
            <w:tcW w:w="10422" w:type="dxa"/>
            <w:shd w:val="clear" w:color="auto" w:fill="auto"/>
          </w:tcPr>
          <w:p w14:paraId="15784348" w14:textId="1F4F3749" w:rsidR="00097CE2" w:rsidRPr="0051604C" w:rsidRDefault="00AF6334" w:rsidP="00AF6334">
            <w:pPr>
              <w:pStyle w:val="BasicParagraph"/>
              <w:numPr>
                <w:ilvl w:val="0"/>
                <w:numId w:val="22"/>
              </w:numPr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>Copy of COVID-19 Guideline(s)</w:t>
            </w:r>
          </w:p>
        </w:tc>
      </w:tr>
      <w:tr w:rsidR="0051604C" w:rsidRPr="0051604C" w14:paraId="146DB4C2" w14:textId="77777777" w:rsidTr="005968A0">
        <w:tc>
          <w:tcPr>
            <w:tcW w:w="10422" w:type="dxa"/>
            <w:shd w:val="clear" w:color="auto" w:fill="auto"/>
          </w:tcPr>
          <w:p w14:paraId="14BF92C1" w14:textId="67A8AA29" w:rsidR="00AF6334" w:rsidRPr="0051604C" w:rsidRDefault="00AF6334" w:rsidP="00847A18">
            <w:pPr>
              <w:pStyle w:val="BasicParagraph"/>
              <w:numPr>
                <w:ilvl w:val="0"/>
                <w:numId w:val="22"/>
              </w:numPr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>Previous copies of this COVID-19 Management Plan</w:t>
            </w:r>
          </w:p>
        </w:tc>
      </w:tr>
      <w:tr w:rsidR="00847A18" w:rsidRPr="0051604C" w14:paraId="5B51BBDA" w14:textId="77777777" w:rsidTr="005968A0">
        <w:tc>
          <w:tcPr>
            <w:tcW w:w="10422" w:type="dxa"/>
            <w:shd w:val="clear" w:color="auto" w:fill="auto"/>
          </w:tcPr>
          <w:p w14:paraId="464EE270" w14:textId="10737C84" w:rsidR="007563FA" w:rsidRPr="0051604C" w:rsidRDefault="00847A18" w:rsidP="007563FA">
            <w:pPr>
              <w:pStyle w:val="BasicParagraph"/>
              <w:numPr>
                <w:ilvl w:val="0"/>
                <w:numId w:val="22"/>
              </w:numPr>
              <w:spacing w:before="120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  <w:r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>Copies of any relevant hygiene and cleaning documents, staff manuals or other protocols</w:t>
            </w:r>
            <w:r w:rsidR="007563FA" w:rsidRPr="0051604C">
              <w:rPr>
                <w:rFonts w:ascii="Arial" w:eastAsia="Times New Roman" w:hAnsi="Arial"/>
                <w:color w:val="auto"/>
                <w:sz w:val="22"/>
                <w:szCs w:val="22"/>
              </w:rPr>
              <w:t xml:space="preserve"> e.g. examples of posters</w:t>
            </w:r>
          </w:p>
        </w:tc>
      </w:tr>
    </w:tbl>
    <w:p w14:paraId="29545C5F" w14:textId="77777777" w:rsidR="00331547" w:rsidRPr="0051604C" w:rsidRDefault="00331547" w:rsidP="00331547">
      <w:pPr>
        <w:pStyle w:val="BasicParagraph"/>
        <w:rPr>
          <w:color w:val="auto"/>
          <w:sz w:val="22"/>
          <w:szCs w:val="22"/>
        </w:rPr>
      </w:pPr>
    </w:p>
    <w:sectPr w:rsidR="00331547" w:rsidRPr="0051604C" w:rsidSect="0065320C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134" w:right="987" w:bottom="851" w:left="70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E18F6" w14:textId="77777777" w:rsidR="00D61BB8" w:rsidRDefault="00D61BB8">
      <w:r>
        <w:separator/>
      </w:r>
    </w:p>
  </w:endnote>
  <w:endnote w:type="continuationSeparator" w:id="0">
    <w:p w14:paraId="3782CB52" w14:textId="77777777" w:rsidR="00D61BB8" w:rsidRDefault="00D61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275F2" w14:textId="77777777" w:rsidR="00C038E7" w:rsidRDefault="00C038E7" w:rsidP="00E13E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338221" w14:textId="77777777" w:rsidR="00C038E7" w:rsidRDefault="00C038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46101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005C38" w14:textId="1B71D6EB" w:rsidR="00DA5CF0" w:rsidRDefault="00DA5CF0" w:rsidP="00DA5CF0">
        <w:pPr>
          <w:pStyle w:val="Footer"/>
          <w:framePr w:wrap="around" w:vAnchor="text" w:hAnchor="margin" w:xAlign="center" w:y="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7DAD2C" w14:textId="3ACD609E" w:rsidR="0069620A" w:rsidRDefault="0069620A" w:rsidP="00D905D9">
    <w:pPr>
      <w:pStyle w:val="Footer"/>
      <w:framePr w:wrap="around" w:vAnchor="text" w:hAnchor="margin" w:xAlign="center" w:y="1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571DE" w14:textId="77777777" w:rsidR="0069620A" w:rsidRPr="0069620A" w:rsidRDefault="0069620A" w:rsidP="0069620A">
    <w:pPr>
      <w:pStyle w:val="Footer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F24AA" w14:textId="77777777" w:rsidR="00D61BB8" w:rsidRDefault="00D61BB8">
      <w:r>
        <w:separator/>
      </w:r>
    </w:p>
  </w:footnote>
  <w:footnote w:type="continuationSeparator" w:id="0">
    <w:p w14:paraId="213D74DC" w14:textId="77777777" w:rsidR="00D61BB8" w:rsidRDefault="00D61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D51AB" w14:textId="77777777" w:rsidR="002F21F0" w:rsidRDefault="002F21F0" w:rsidP="002F21F0">
    <w:pPr>
      <w:pStyle w:val="Header"/>
      <w:ind w:left="142" w:hanging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73276" w14:textId="24394AD4" w:rsidR="002F21F0" w:rsidRDefault="009D71DB" w:rsidP="00D905D9">
    <w:pPr>
      <w:pStyle w:val="Header"/>
      <w:jc w:val="center"/>
    </w:pPr>
    <w:r>
      <w:rPr>
        <w:noProof/>
      </w:rPr>
      <w:drawing>
        <wp:inline distT="0" distB="0" distL="0" distR="0" wp14:anchorId="0E36050E" wp14:editId="3F85F2BD">
          <wp:extent cx="4970533" cy="1485900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8371" cy="1491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7444E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CDCBC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90A3D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2904C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7BAA0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4B0B4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A6CAA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38648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5C92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1D44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9EFD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8570BC"/>
    <w:multiLevelType w:val="hybridMultilevel"/>
    <w:tmpl w:val="3254502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DD773E"/>
    <w:multiLevelType w:val="hybridMultilevel"/>
    <w:tmpl w:val="0C162DF0"/>
    <w:lvl w:ilvl="0" w:tplc="1CEE57A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mbria" w:hAnsi="Symbol" w:cs="Times-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0B44B6"/>
    <w:multiLevelType w:val="hybridMultilevel"/>
    <w:tmpl w:val="73A4D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1495777"/>
    <w:multiLevelType w:val="hybridMultilevel"/>
    <w:tmpl w:val="889A0A4E"/>
    <w:lvl w:ilvl="0" w:tplc="C27466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-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C9D5892"/>
    <w:multiLevelType w:val="hybridMultilevel"/>
    <w:tmpl w:val="FCEA6B26"/>
    <w:lvl w:ilvl="0" w:tplc="C27466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-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CE5E88"/>
    <w:multiLevelType w:val="hybridMultilevel"/>
    <w:tmpl w:val="7A101D5C"/>
    <w:lvl w:ilvl="0" w:tplc="C27466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-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4D333BF"/>
    <w:multiLevelType w:val="hybridMultilevel"/>
    <w:tmpl w:val="E2708F6E"/>
    <w:lvl w:ilvl="0" w:tplc="C27466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-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CBC396D"/>
    <w:multiLevelType w:val="multilevel"/>
    <w:tmpl w:val="9BF2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854D07"/>
    <w:multiLevelType w:val="hybridMultilevel"/>
    <w:tmpl w:val="B0E264F0"/>
    <w:lvl w:ilvl="0" w:tplc="C27466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-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5715C70"/>
    <w:multiLevelType w:val="hybridMultilevel"/>
    <w:tmpl w:val="5E0A3770"/>
    <w:lvl w:ilvl="0" w:tplc="376A507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8972AC"/>
    <w:multiLevelType w:val="hybridMultilevel"/>
    <w:tmpl w:val="936E9172"/>
    <w:lvl w:ilvl="0" w:tplc="C27466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-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AD75DD5"/>
    <w:multiLevelType w:val="hybridMultilevel"/>
    <w:tmpl w:val="B8FE7F7E"/>
    <w:lvl w:ilvl="0" w:tplc="EA42ADC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8323F2"/>
    <w:multiLevelType w:val="hybridMultilevel"/>
    <w:tmpl w:val="4A2854E0"/>
    <w:lvl w:ilvl="0" w:tplc="C27466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-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22"/>
  </w:num>
  <w:num w:numId="14">
    <w:abstractNumId w:val="12"/>
  </w:num>
  <w:num w:numId="15">
    <w:abstractNumId w:val="11"/>
  </w:num>
  <w:num w:numId="16">
    <w:abstractNumId w:val="21"/>
  </w:num>
  <w:num w:numId="17">
    <w:abstractNumId w:val="23"/>
  </w:num>
  <w:num w:numId="18">
    <w:abstractNumId w:val="17"/>
  </w:num>
  <w:num w:numId="19">
    <w:abstractNumId w:val="15"/>
  </w:num>
  <w:num w:numId="20">
    <w:abstractNumId w:val="14"/>
  </w:num>
  <w:num w:numId="21">
    <w:abstractNumId w:val="19"/>
  </w:num>
  <w:num w:numId="22">
    <w:abstractNumId w:val="16"/>
  </w:num>
  <w:num w:numId="23">
    <w:abstractNumId w:val="1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1D0"/>
    <w:rsid w:val="00097CE2"/>
    <w:rsid w:val="000A1E55"/>
    <w:rsid w:val="000B5047"/>
    <w:rsid w:val="000B6626"/>
    <w:rsid w:val="000F1B68"/>
    <w:rsid w:val="001B6D9A"/>
    <w:rsid w:val="001D7C0A"/>
    <w:rsid w:val="0020393F"/>
    <w:rsid w:val="00276352"/>
    <w:rsid w:val="00280C43"/>
    <w:rsid w:val="002811BC"/>
    <w:rsid w:val="002C54AE"/>
    <w:rsid w:val="002D373E"/>
    <w:rsid w:val="002F21F0"/>
    <w:rsid w:val="00313261"/>
    <w:rsid w:val="00331547"/>
    <w:rsid w:val="00361246"/>
    <w:rsid w:val="004204C6"/>
    <w:rsid w:val="004B10B8"/>
    <w:rsid w:val="0051604C"/>
    <w:rsid w:val="00526284"/>
    <w:rsid w:val="00531EFB"/>
    <w:rsid w:val="00562B5F"/>
    <w:rsid w:val="00583B28"/>
    <w:rsid w:val="00587802"/>
    <w:rsid w:val="005968A0"/>
    <w:rsid w:val="005C0C3A"/>
    <w:rsid w:val="005E43AF"/>
    <w:rsid w:val="0063756D"/>
    <w:rsid w:val="0065320C"/>
    <w:rsid w:val="00654578"/>
    <w:rsid w:val="006570CC"/>
    <w:rsid w:val="00687336"/>
    <w:rsid w:val="0069620A"/>
    <w:rsid w:val="006B0AE0"/>
    <w:rsid w:val="006D14B3"/>
    <w:rsid w:val="006D649B"/>
    <w:rsid w:val="006D68C7"/>
    <w:rsid w:val="006E34A2"/>
    <w:rsid w:val="006F2D67"/>
    <w:rsid w:val="00712617"/>
    <w:rsid w:val="00735B90"/>
    <w:rsid w:val="0074698C"/>
    <w:rsid w:val="00754A7C"/>
    <w:rsid w:val="007563FA"/>
    <w:rsid w:val="0076728E"/>
    <w:rsid w:val="00773DB9"/>
    <w:rsid w:val="00782BC7"/>
    <w:rsid w:val="007B5177"/>
    <w:rsid w:val="0083582C"/>
    <w:rsid w:val="00847A18"/>
    <w:rsid w:val="008565B2"/>
    <w:rsid w:val="008658E6"/>
    <w:rsid w:val="008959AA"/>
    <w:rsid w:val="00940E94"/>
    <w:rsid w:val="009D71DB"/>
    <w:rsid w:val="00A34C16"/>
    <w:rsid w:val="00A85D6A"/>
    <w:rsid w:val="00AD3DCD"/>
    <w:rsid w:val="00AF6334"/>
    <w:rsid w:val="00B57BDB"/>
    <w:rsid w:val="00B6606B"/>
    <w:rsid w:val="00B7556F"/>
    <w:rsid w:val="00B8078E"/>
    <w:rsid w:val="00C038E7"/>
    <w:rsid w:val="00C146D4"/>
    <w:rsid w:val="00C36477"/>
    <w:rsid w:val="00C36BE9"/>
    <w:rsid w:val="00C83E8F"/>
    <w:rsid w:val="00CA315C"/>
    <w:rsid w:val="00CB71D0"/>
    <w:rsid w:val="00CF5683"/>
    <w:rsid w:val="00D30F96"/>
    <w:rsid w:val="00D40B5E"/>
    <w:rsid w:val="00D46B36"/>
    <w:rsid w:val="00D61BB8"/>
    <w:rsid w:val="00D76DBE"/>
    <w:rsid w:val="00D90372"/>
    <w:rsid w:val="00D905D9"/>
    <w:rsid w:val="00DA5CF0"/>
    <w:rsid w:val="00DD2186"/>
    <w:rsid w:val="00DD3C18"/>
    <w:rsid w:val="00E00A90"/>
    <w:rsid w:val="00E13E24"/>
    <w:rsid w:val="00E40E46"/>
    <w:rsid w:val="00EF1215"/>
    <w:rsid w:val="00F059DC"/>
    <w:rsid w:val="00F47937"/>
    <w:rsid w:val="00F554E6"/>
    <w:rsid w:val="00FD7807"/>
    <w:rsid w:val="00FE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A076AE6"/>
  <w15:chartTrackingRefBased/>
  <w15:docId w15:val="{0044663F-A7C2-4AB1-8352-D65565F5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6C30"/>
    <w:pPr>
      <w:spacing w:after="200"/>
    </w:pPr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DD3C18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1D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B71D0"/>
  </w:style>
  <w:style w:type="paragraph" w:styleId="Footer">
    <w:name w:val="footer"/>
    <w:basedOn w:val="Normal"/>
    <w:link w:val="FooterChar"/>
    <w:uiPriority w:val="99"/>
    <w:unhideWhenUsed/>
    <w:rsid w:val="00CB71D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B71D0"/>
  </w:style>
  <w:style w:type="paragraph" w:customStyle="1" w:styleId="TableFigText">
    <w:name w:val="Table/Fig: Text"/>
    <w:basedOn w:val="Normal"/>
    <w:link w:val="TableFigTextChar"/>
    <w:rsid w:val="00532F27"/>
    <w:pPr>
      <w:keepLines/>
      <w:tabs>
        <w:tab w:val="left" w:pos="198"/>
      </w:tabs>
      <w:spacing w:before="60" w:after="60" w:line="200" w:lineRule="atLeast"/>
    </w:pPr>
    <w:rPr>
      <w:rFonts w:ascii="Arial" w:eastAsia="Times New Roman" w:hAnsi="Arial"/>
      <w:color w:val="000000"/>
      <w:sz w:val="16"/>
      <w:szCs w:val="20"/>
      <w:lang w:val="en-AU"/>
    </w:rPr>
  </w:style>
  <w:style w:type="paragraph" w:customStyle="1" w:styleId="TableCaption">
    <w:name w:val="Table: Caption"/>
    <w:basedOn w:val="Normal"/>
    <w:next w:val="TableFigText"/>
    <w:link w:val="TableCaptionChar"/>
    <w:rsid w:val="00532F27"/>
    <w:pPr>
      <w:keepNext/>
      <w:keepLines/>
      <w:spacing w:before="240" w:after="120" w:line="240" w:lineRule="atLeast"/>
    </w:pPr>
    <w:rPr>
      <w:rFonts w:ascii="Book Antiqua" w:eastAsia="Times New Roman" w:hAnsi="Book Antiqua"/>
      <w:b/>
      <w:color w:val="000000"/>
      <w:sz w:val="20"/>
      <w:szCs w:val="20"/>
      <w:lang w:val="en-AU"/>
    </w:rPr>
  </w:style>
  <w:style w:type="paragraph" w:customStyle="1" w:styleId="TableFigHeadingtotal">
    <w:name w:val="Table/Fig: Heading &amp; total"/>
    <w:basedOn w:val="TableFigText"/>
    <w:next w:val="TableFigText"/>
    <w:link w:val="TableFigHeadingtotalChar"/>
    <w:rsid w:val="00532F27"/>
    <w:rPr>
      <w:b/>
    </w:rPr>
  </w:style>
  <w:style w:type="character" w:customStyle="1" w:styleId="TableFigTextChar">
    <w:name w:val="Table/Fig: Text Char"/>
    <w:link w:val="TableFigText"/>
    <w:rsid w:val="00532F27"/>
    <w:rPr>
      <w:rFonts w:ascii="Arial" w:eastAsia="Times New Roman" w:hAnsi="Arial"/>
      <w:color w:val="000000"/>
      <w:sz w:val="16"/>
    </w:rPr>
  </w:style>
  <w:style w:type="character" w:customStyle="1" w:styleId="TableCaptionChar">
    <w:name w:val="Table: Caption Char"/>
    <w:link w:val="TableCaption"/>
    <w:rsid w:val="00532F27"/>
    <w:rPr>
      <w:rFonts w:ascii="Book Antiqua" w:eastAsia="Times New Roman" w:hAnsi="Book Antiqua"/>
      <w:b/>
      <w:color w:val="000000"/>
    </w:rPr>
  </w:style>
  <w:style w:type="paragraph" w:customStyle="1" w:styleId="TableFigSourcesfootnotes">
    <w:name w:val="Table/Fig: Sources &amp; footnotes"/>
    <w:link w:val="TableFigSourcesfootnotesChar"/>
    <w:rsid w:val="00532F27"/>
    <w:pPr>
      <w:keepLines/>
      <w:tabs>
        <w:tab w:val="left" w:pos="425"/>
        <w:tab w:val="left" w:pos="851"/>
      </w:tabs>
      <w:spacing w:before="120" w:after="240"/>
    </w:pPr>
    <w:rPr>
      <w:rFonts w:ascii="Arial" w:eastAsia="Times New Roman" w:hAnsi="Arial"/>
      <w:sz w:val="14"/>
      <w:lang w:eastAsia="en-US"/>
    </w:rPr>
  </w:style>
  <w:style w:type="character" w:customStyle="1" w:styleId="TableFigSourcesfootnotesChar">
    <w:name w:val="Table/Fig: Sources &amp; footnotes Char"/>
    <w:link w:val="TableFigSourcesfootnotes"/>
    <w:rsid w:val="00532F27"/>
    <w:rPr>
      <w:rFonts w:ascii="Arial" w:eastAsia="Times New Roman" w:hAnsi="Arial"/>
      <w:sz w:val="14"/>
      <w:lang w:val="en-AU" w:eastAsia="en-US" w:bidi="ar-SA"/>
    </w:rPr>
  </w:style>
  <w:style w:type="character" w:customStyle="1" w:styleId="TableFigHeadingtotalChar">
    <w:name w:val="Table/Fig: Heading &amp; total Char"/>
    <w:link w:val="TableFigHeadingtotal"/>
    <w:rsid w:val="00532F27"/>
    <w:rPr>
      <w:rFonts w:ascii="Arial" w:eastAsia="Times New Roman" w:hAnsi="Arial"/>
      <w:b/>
      <w:color w:val="000000"/>
      <w:sz w:val="16"/>
    </w:rPr>
  </w:style>
  <w:style w:type="table" w:styleId="TableGrid">
    <w:name w:val="Table Grid"/>
    <w:basedOn w:val="TableNormal"/>
    <w:rsid w:val="005F1182"/>
    <w:pPr>
      <w:spacing w:before="120" w:after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0B2C1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HealthyMainHeadingBold">
    <w:name w:val="Healthy Main Heading Bold"/>
    <w:basedOn w:val="HealthySubHeading"/>
    <w:qFormat/>
    <w:rsid w:val="00A6373E"/>
    <w:rPr>
      <w:b/>
      <w:noProof/>
      <w:sz w:val="50"/>
    </w:rPr>
  </w:style>
  <w:style w:type="paragraph" w:customStyle="1" w:styleId="HealthySubHeading">
    <w:name w:val="Healthy Sub Heading"/>
    <w:basedOn w:val="Normal"/>
    <w:qFormat/>
    <w:rsid w:val="00B23F39"/>
    <w:rPr>
      <w:rFonts w:ascii="Arial" w:hAnsi="Arial"/>
      <w:sz w:val="40"/>
      <w:lang w:val="en-AU"/>
    </w:rPr>
  </w:style>
  <w:style w:type="paragraph" w:customStyle="1" w:styleId="HealthyMainBodytext">
    <w:name w:val="Healthy Main Body text"/>
    <w:basedOn w:val="BasicParagraph"/>
    <w:qFormat/>
    <w:rsid w:val="00B23F39"/>
    <w:rPr>
      <w:rFonts w:ascii="Arial" w:hAnsi="Arial" w:cs="ArialMT"/>
      <w:color w:val="auto"/>
      <w:sz w:val="22"/>
      <w:szCs w:val="22"/>
    </w:rPr>
  </w:style>
  <w:style w:type="paragraph" w:customStyle="1" w:styleId="HealthyBodytextHeader">
    <w:name w:val="Healthy Body text Header"/>
    <w:basedOn w:val="BasicParagraph"/>
    <w:qFormat/>
    <w:rsid w:val="00B23F39"/>
    <w:rPr>
      <w:rFonts w:ascii="Arial" w:hAnsi="Arial" w:cs="ArialMT"/>
      <w:b/>
      <w:color w:val="auto"/>
      <w:sz w:val="26"/>
      <w:szCs w:val="22"/>
    </w:rPr>
  </w:style>
  <w:style w:type="character" w:customStyle="1" w:styleId="extrainfotext">
    <w:name w:val="extrainfotext"/>
    <w:basedOn w:val="DefaultParagraphFont"/>
    <w:rsid w:val="0069620A"/>
  </w:style>
  <w:style w:type="character" w:styleId="PageNumber">
    <w:name w:val="page number"/>
    <w:basedOn w:val="DefaultParagraphFont"/>
    <w:rsid w:val="00C038E7"/>
  </w:style>
  <w:style w:type="character" w:styleId="Hyperlink">
    <w:name w:val="Hyperlink"/>
    <w:basedOn w:val="DefaultParagraphFont"/>
    <w:rsid w:val="00A85D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D6A"/>
    <w:rPr>
      <w:color w:val="605E5C"/>
      <w:shd w:val="clear" w:color="auto" w:fill="E1DFDD"/>
    </w:rPr>
  </w:style>
  <w:style w:type="paragraph" w:customStyle="1" w:styleId="Default">
    <w:name w:val="Default"/>
    <w:rsid w:val="00CF56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D649B"/>
    <w:pPr>
      <w:spacing w:before="100" w:beforeAutospacing="1" w:after="100" w:afterAutospacing="1"/>
    </w:pPr>
    <w:rPr>
      <w:rFonts w:ascii="Times New Roman" w:eastAsia="Times New Roman" w:hAnsi="Times New Roman"/>
      <w:lang w:val="en-AU" w:eastAsia="en-AU"/>
    </w:rPr>
  </w:style>
  <w:style w:type="character" w:styleId="CommentReference">
    <w:name w:val="annotation reference"/>
    <w:basedOn w:val="DefaultParagraphFont"/>
    <w:rsid w:val="005262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2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628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62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28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5262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26284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D3C18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eworkaustralia.gov.au/sites/default/files/2020-04/how_to_keep_workers_safe_covid-19.pdf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ealth.gov.au/resources/apps-and-tools/covid-19-infection-control-training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t.gov.au/learning/adult-education-and-training/free-training-cours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ypsy.com/covi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ypsy.com/covid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C8281-DB7F-4DB9-A964-8874E65D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1140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Insertion 25pt Bold</vt:lpstr>
    </vt:vector>
  </TitlesOfParts>
  <Company>Dept Health &amp; Families</Company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Insertion 25pt Bold</dc:title>
  <dc:subject/>
  <dc:creator>Graphic Design Corp Comms</dc:creator>
  <cp:keywords/>
  <cp:lastModifiedBy>Leisa Marshall</cp:lastModifiedBy>
  <cp:revision>3</cp:revision>
  <cp:lastPrinted>2010-09-27T04:29:00Z</cp:lastPrinted>
  <dcterms:created xsi:type="dcterms:W3CDTF">2020-11-11T02:20:00Z</dcterms:created>
  <dcterms:modified xsi:type="dcterms:W3CDTF">2020-11-11T04:05:00Z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